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98F9B" w14:textId="77777777" w:rsidR="00541CBE" w:rsidRPr="00CC4E88" w:rsidRDefault="00541CBE" w:rsidP="0073627A">
      <w:pPr>
        <w:spacing w:line="264" w:lineRule="auto"/>
        <w:jc w:val="center"/>
      </w:pPr>
      <w:r w:rsidRPr="00CC4E88">
        <w:t>ZMLUVA O PARTNERSTVE</w:t>
      </w:r>
    </w:p>
    <w:p w14:paraId="39671E9A" w14:textId="77777777" w:rsidR="00541CBE" w:rsidRPr="00587471" w:rsidRDefault="00541CBE" w:rsidP="0073627A">
      <w:pPr>
        <w:spacing w:line="264" w:lineRule="auto"/>
      </w:pPr>
    </w:p>
    <w:p w14:paraId="440DC5FF" w14:textId="77777777" w:rsidR="009D1DD2" w:rsidRPr="00587471" w:rsidRDefault="009D1DD2" w:rsidP="0073627A">
      <w:pPr>
        <w:spacing w:line="264" w:lineRule="auto"/>
      </w:pPr>
    </w:p>
    <w:p w14:paraId="5F71AF7C" w14:textId="77777777" w:rsidR="00541CBE" w:rsidRPr="00587471" w:rsidRDefault="00541CBE" w:rsidP="0073627A">
      <w:pPr>
        <w:spacing w:line="264" w:lineRule="auto"/>
        <w:jc w:val="both"/>
      </w:pPr>
      <w:r w:rsidRPr="00587471">
        <w:t>uzavretá podľa §</w:t>
      </w:r>
      <w:r w:rsidR="00E123F4">
        <w:t xml:space="preserve"> </w:t>
      </w:r>
      <w:r w:rsidRPr="00587471">
        <w:t xml:space="preserve">269 ods. 2 </w:t>
      </w:r>
      <w:r w:rsidR="00885055" w:rsidRPr="00587471">
        <w:t>zák</w:t>
      </w:r>
      <w:r w:rsidR="00885055">
        <w:t>ona</w:t>
      </w:r>
      <w:r w:rsidRPr="00587471">
        <w:t xml:space="preserve"> č. 513/1991 </w:t>
      </w:r>
      <w:r w:rsidR="00885055" w:rsidRPr="00587471">
        <w:t>Z</w:t>
      </w:r>
      <w:r w:rsidR="00885055">
        <w:t>b</w:t>
      </w:r>
      <w:r w:rsidRPr="00587471">
        <w:t>. Obchodný zákonník v platnom znení v nadväznosti na §</w:t>
      </w:r>
      <w:r w:rsidR="00E123F4">
        <w:t xml:space="preserve"> </w:t>
      </w:r>
      <w:r w:rsidRPr="00587471">
        <w:t xml:space="preserve">3 ods. 2 písm. c) zákona č. 292/2014 Z. z. o príspevku poskytovanom z európskych štrukturálnych a investičných fondov </w:t>
      </w:r>
      <w:r w:rsidR="00DF0E68">
        <w:t xml:space="preserve">a o zmene a doplnení niektorých zákonov </w:t>
      </w:r>
      <w:r w:rsidRPr="00587471">
        <w:t xml:space="preserve">v znení </w:t>
      </w:r>
      <w:r w:rsidR="00DF0E68">
        <w:t>neskorších predpisov</w:t>
      </w:r>
      <w:r w:rsidRPr="00587471">
        <w:t xml:space="preserve"> (ďalej ako „</w:t>
      </w:r>
      <w:proofErr w:type="spellStart"/>
      <w:r w:rsidR="00885055">
        <w:t>ZoP</w:t>
      </w:r>
      <w:proofErr w:type="spellEnd"/>
      <w:r w:rsidR="00885055">
        <w:t>“)</w:t>
      </w:r>
    </w:p>
    <w:p w14:paraId="27661ECF" w14:textId="77777777" w:rsidR="00541CBE" w:rsidRPr="00587471" w:rsidRDefault="00541CBE" w:rsidP="0073627A">
      <w:pPr>
        <w:spacing w:line="264" w:lineRule="auto"/>
      </w:pPr>
    </w:p>
    <w:p w14:paraId="13B8C138" w14:textId="77777777" w:rsidR="009D1DD2" w:rsidRPr="00587471" w:rsidRDefault="009D1DD2" w:rsidP="0073627A">
      <w:pPr>
        <w:spacing w:line="264" w:lineRule="auto"/>
      </w:pPr>
    </w:p>
    <w:p w14:paraId="31D948E7" w14:textId="77777777" w:rsidR="00541CBE" w:rsidRPr="00587471" w:rsidRDefault="00541CBE" w:rsidP="0073627A">
      <w:pPr>
        <w:spacing w:line="264" w:lineRule="auto"/>
      </w:pPr>
      <w:r w:rsidRPr="00587471">
        <w:t xml:space="preserve">medzi </w:t>
      </w:r>
    </w:p>
    <w:p w14:paraId="77CE8B4C" w14:textId="77777777" w:rsidR="00541CBE" w:rsidRPr="00587471" w:rsidRDefault="00541CBE" w:rsidP="0073627A">
      <w:pPr>
        <w:spacing w:line="264" w:lineRule="auto"/>
      </w:pPr>
    </w:p>
    <w:p w14:paraId="49C2EA74" w14:textId="77777777" w:rsidR="0026729E" w:rsidRPr="0026729E" w:rsidRDefault="00541CBE" w:rsidP="0026729E">
      <w:pPr>
        <w:tabs>
          <w:tab w:val="left" w:pos="2340"/>
        </w:tabs>
        <w:spacing w:line="264" w:lineRule="auto"/>
        <w:ind w:left="708" w:hanging="708"/>
        <w:jc w:val="both"/>
        <w:rPr>
          <w:b/>
          <w:sz w:val="22"/>
          <w:szCs w:val="22"/>
        </w:rPr>
      </w:pPr>
      <w:r w:rsidRPr="00587471">
        <w:rPr>
          <w:sz w:val="22"/>
          <w:szCs w:val="22"/>
        </w:rPr>
        <w:t>názov:</w:t>
      </w:r>
      <w:r w:rsidRPr="00587471">
        <w:rPr>
          <w:sz w:val="22"/>
          <w:szCs w:val="22"/>
        </w:rPr>
        <w:tab/>
      </w:r>
      <w:r w:rsidR="0026729E">
        <w:rPr>
          <w:sz w:val="22"/>
          <w:szCs w:val="22"/>
        </w:rPr>
        <w:tab/>
      </w:r>
      <w:r w:rsidR="0026729E" w:rsidRPr="0026729E">
        <w:rPr>
          <w:b/>
          <w:sz w:val="22"/>
          <w:szCs w:val="22"/>
        </w:rPr>
        <w:t>Ministerstvo vnútra Slovenskej republiky</w:t>
      </w:r>
    </w:p>
    <w:p w14:paraId="55A94A1E" w14:textId="77777777" w:rsidR="00541CBE" w:rsidRPr="00C259C0" w:rsidRDefault="00541CBE" w:rsidP="0026729E">
      <w:pPr>
        <w:tabs>
          <w:tab w:val="left" w:pos="2340"/>
        </w:tabs>
        <w:spacing w:line="264" w:lineRule="auto"/>
        <w:ind w:left="708" w:hanging="708"/>
        <w:jc w:val="both"/>
        <w:rPr>
          <w:sz w:val="22"/>
          <w:szCs w:val="22"/>
        </w:rPr>
      </w:pPr>
      <w:r w:rsidRPr="00587471">
        <w:rPr>
          <w:sz w:val="22"/>
          <w:szCs w:val="22"/>
        </w:rPr>
        <w:t>sídlo:</w:t>
      </w:r>
      <w:r w:rsidRPr="00587471">
        <w:rPr>
          <w:sz w:val="22"/>
          <w:szCs w:val="22"/>
        </w:rPr>
        <w:tab/>
      </w:r>
      <w:r w:rsidR="0026729E">
        <w:rPr>
          <w:sz w:val="22"/>
          <w:szCs w:val="22"/>
        </w:rPr>
        <w:tab/>
      </w:r>
      <w:r w:rsidR="0026729E" w:rsidRPr="00A90B5D">
        <w:t>Pribinova 2, 812 72 Bratislava</w:t>
      </w:r>
    </w:p>
    <w:p w14:paraId="5A8D42E7" w14:textId="77777777" w:rsidR="0026729E" w:rsidRDefault="00541CBE" w:rsidP="0026729E">
      <w:pPr>
        <w:tabs>
          <w:tab w:val="left" w:pos="2340"/>
        </w:tabs>
        <w:spacing w:line="264" w:lineRule="auto"/>
        <w:ind w:left="708" w:right="-142" w:hanging="708"/>
        <w:jc w:val="both"/>
        <w:rPr>
          <w:sz w:val="22"/>
          <w:szCs w:val="22"/>
        </w:rPr>
      </w:pPr>
      <w:r w:rsidRPr="00587471">
        <w:rPr>
          <w:sz w:val="22"/>
          <w:szCs w:val="22"/>
        </w:rPr>
        <w:t>konajúci:</w:t>
      </w:r>
      <w:r w:rsidR="0026729E">
        <w:rPr>
          <w:sz w:val="22"/>
          <w:szCs w:val="22"/>
        </w:rPr>
        <w:tab/>
      </w:r>
      <w:r w:rsidR="0026729E" w:rsidRPr="00A90B5D">
        <w:rPr>
          <w:bCs/>
        </w:rPr>
        <w:t xml:space="preserve">JUDr. </w:t>
      </w:r>
      <w:r w:rsidR="0026729E" w:rsidRPr="00A90B5D">
        <w:t xml:space="preserve">Ing. Anna </w:t>
      </w:r>
      <w:proofErr w:type="spellStart"/>
      <w:r w:rsidR="0026729E" w:rsidRPr="00A90B5D">
        <w:t>Bilecová</w:t>
      </w:r>
      <w:proofErr w:type="spellEnd"/>
      <w:r w:rsidR="0026729E" w:rsidRPr="00A90B5D">
        <w:t xml:space="preserve">, </w:t>
      </w:r>
      <w:r w:rsidR="0026729E" w:rsidRPr="00A90B5D">
        <w:rPr>
          <w:sz w:val="22"/>
          <w:szCs w:val="22"/>
        </w:rPr>
        <w:t>generálna</w:t>
      </w:r>
      <w:r w:rsidR="0026729E">
        <w:rPr>
          <w:sz w:val="22"/>
          <w:szCs w:val="22"/>
        </w:rPr>
        <w:t xml:space="preserve"> tajomníčka služobného úradu MV </w:t>
      </w:r>
      <w:r w:rsidR="0026729E" w:rsidRPr="00A90B5D">
        <w:rPr>
          <w:sz w:val="22"/>
          <w:szCs w:val="22"/>
        </w:rPr>
        <w:t xml:space="preserve">SR </w:t>
      </w:r>
    </w:p>
    <w:p w14:paraId="784C883B" w14:textId="77777777" w:rsidR="0026729E" w:rsidRDefault="0026729E" w:rsidP="0026729E">
      <w:pPr>
        <w:ind w:hanging="708"/>
      </w:pPr>
      <w:r>
        <w:rPr>
          <w:sz w:val="22"/>
          <w:szCs w:val="22"/>
        </w:rPr>
        <w:tab/>
      </w:r>
      <w:r>
        <w:rPr>
          <w:sz w:val="22"/>
          <w:szCs w:val="22"/>
        </w:rPr>
        <w:tab/>
      </w:r>
      <w:r>
        <w:rPr>
          <w:sz w:val="22"/>
          <w:szCs w:val="22"/>
        </w:rPr>
        <w:tab/>
        <w:t xml:space="preserve">   </w:t>
      </w:r>
      <w:r>
        <w:rPr>
          <w:sz w:val="22"/>
          <w:szCs w:val="22"/>
        </w:rPr>
        <w:tab/>
        <w:t xml:space="preserve">    </w:t>
      </w:r>
      <w:r w:rsidRPr="00A90B5D">
        <w:rPr>
          <w:sz w:val="22"/>
          <w:szCs w:val="22"/>
        </w:rPr>
        <w:t>na základe plnej moci č. KM-OPS4-2020/002357-033 zo dňa 27. 03. 2020</w:t>
      </w:r>
      <w:r w:rsidRPr="0026729E">
        <w:t xml:space="preserve"> </w:t>
      </w:r>
    </w:p>
    <w:p w14:paraId="2B134A5A" w14:textId="77777777" w:rsidR="0026729E" w:rsidRPr="0026729E" w:rsidRDefault="0026729E" w:rsidP="0026729E">
      <w:pPr>
        <w:rPr>
          <w:sz w:val="22"/>
          <w:szCs w:val="22"/>
        </w:rPr>
      </w:pPr>
      <w:r w:rsidRPr="0026729E">
        <w:rPr>
          <w:sz w:val="22"/>
          <w:szCs w:val="22"/>
        </w:rPr>
        <w:t xml:space="preserve">zodpovedný útvar: </w:t>
      </w:r>
      <w:r w:rsidRPr="0026729E">
        <w:rPr>
          <w:sz w:val="22"/>
          <w:szCs w:val="22"/>
        </w:rPr>
        <w:tab/>
      </w:r>
      <w:r>
        <w:rPr>
          <w:sz w:val="22"/>
          <w:szCs w:val="22"/>
        </w:rPr>
        <w:t xml:space="preserve">    </w:t>
      </w:r>
      <w:r w:rsidRPr="0026729E">
        <w:rPr>
          <w:sz w:val="22"/>
          <w:szCs w:val="22"/>
        </w:rPr>
        <w:t>Úrad splnomocnenca vlády SR pre rozvoj občianskej spoločnosti</w:t>
      </w:r>
    </w:p>
    <w:p w14:paraId="1E182F8C" w14:textId="77777777" w:rsidR="00541CBE" w:rsidRPr="0026729E" w:rsidRDefault="0026729E" w:rsidP="0026729E">
      <w:pPr>
        <w:tabs>
          <w:tab w:val="left" w:pos="2340"/>
        </w:tabs>
        <w:spacing w:line="264" w:lineRule="auto"/>
        <w:ind w:left="2340" w:hanging="2340"/>
        <w:jc w:val="both"/>
        <w:rPr>
          <w:sz w:val="22"/>
          <w:szCs w:val="22"/>
        </w:rPr>
      </w:pPr>
      <w:r>
        <w:rPr>
          <w:sz w:val="22"/>
          <w:szCs w:val="22"/>
        </w:rPr>
        <w:t>zodpovedná osoba:</w:t>
      </w:r>
      <w:r>
        <w:rPr>
          <w:sz w:val="22"/>
          <w:szCs w:val="22"/>
        </w:rPr>
        <w:tab/>
      </w:r>
      <w:r w:rsidRPr="0026729E">
        <w:rPr>
          <w:sz w:val="22"/>
          <w:szCs w:val="22"/>
        </w:rPr>
        <w:t xml:space="preserve">Mgr. Martin </w:t>
      </w:r>
      <w:proofErr w:type="spellStart"/>
      <w:r w:rsidRPr="0026729E">
        <w:rPr>
          <w:sz w:val="22"/>
          <w:szCs w:val="22"/>
        </w:rPr>
        <w:t>Giertl</w:t>
      </w:r>
      <w:proofErr w:type="spellEnd"/>
      <w:r w:rsidRPr="0026729E">
        <w:rPr>
          <w:sz w:val="22"/>
          <w:szCs w:val="22"/>
        </w:rPr>
        <w:t xml:space="preserve">, splnomocnenec vlády SR pre rozvoj občianskej </w:t>
      </w:r>
      <w:r>
        <w:rPr>
          <w:sz w:val="22"/>
          <w:szCs w:val="22"/>
        </w:rPr>
        <w:t xml:space="preserve"> </w:t>
      </w:r>
      <w:r w:rsidRPr="0026729E">
        <w:rPr>
          <w:sz w:val="22"/>
          <w:szCs w:val="22"/>
        </w:rPr>
        <w:t>spoločnosti</w:t>
      </w:r>
      <w:r w:rsidR="00E5164F" w:rsidRPr="0026729E">
        <w:rPr>
          <w:sz w:val="22"/>
          <w:szCs w:val="22"/>
        </w:rPr>
        <w:tab/>
      </w:r>
    </w:p>
    <w:p w14:paraId="20E4C0F6" w14:textId="77777777" w:rsidR="00541CBE" w:rsidRPr="00587471" w:rsidRDefault="00541CBE" w:rsidP="0026729E">
      <w:pPr>
        <w:tabs>
          <w:tab w:val="left" w:pos="2340"/>
        </w:tabs>
        <w:spacing w:line="264" w:lineRule="auto"/>
        <w:ind w:left="708" w:hanging="708"/>
        <w:jc w:val="both"/>
        <w:rPr>
          <w:sz w:val="22"/>
          <w:szCs w:val="22"/>
        </w:rPr>
      </w:pPr>
      <w:r w:rsidRPr="00587471">
        <w:rPr>
          <w:sz w:val="22"/>
          <w:szCs w:val="22"/>
        </w:rPr>
        <w:t>IČO:</w:t>
      </w:r>
      <w:r w:rsidRPr="00587471">
        <w:rPr>
          <w:sz w:val="22"/>
          <w:szCs w:val="22"/>
        </w:rPr>
        <w:tab/>
      </w:r>
      <w:r w:rsidR="0026729E">
        <w:rPr>
          <w:sz w:val="22"/>
          <w:szCs w:val="22"/>
        </w:rPr>
        <w:tab/>
      </w:r>
      <w:r w:rsidR="0026729E">
        <w:rPr>
          <w:bCs/>
        </w:rPr>
        <w:t>00 151 866</w:t>
      </w:r>
    </w:p>
    <w:p w14:paraId="02CB7291" w14:textId="77777777" w:rsidR="00541CBE" w:rsidRPr="00587471" w:rsidRDefault="00885055" w:rsidP="0026729E">
      <w:pPr>
        <w:tabs>
          <w:tab w:val="left" w:pos="2340"/>
        </w:tabs>
        <w:spacing w:line="264" w:lineRule="auto"/>
        <w:ind w:left="708"/>
        <w:jc w:val="both"/>
        <w:rPr>
          <w:sz w:val="22"/>
          <w:szCs w:val="22"/>
        </w:rPr>
      </w:pPr>
      <w:r w:rsidRPr="00587471">
        <w:rPr>
          <w:sz w:val="22"/>
          <w:szCs w:val="22"/>
        </w:rPr>
        <w:tab/>
      </w:r>
    </w:p>
    <w:p w14:paraId="51F6C5F1" w14:textId="77777777" w:rsidR="00541CBE" w:rsidRPr="00587471" w:rsidRDefault="00541CBE" w:rsidP="0073627A">
      <w:pPr>
        <w:tabs>
          <w:tab w:val="left" w:pos="2340"/>
        </w:tabs>
        <w:spacing w:line="264" w:lineRule="auto"/>
        <w:ind w:left="708"/>
        <w:jc w:val="both"/>
        <w:rPr>
          <w:sz w:val="22"/>
          <w:szCs w:val="22"/>
        </w:rPr>
      </w:pPr>
      <w:r w:rsidRPr="00587471">
        <w:rPr>
          <w:sz w:val="22"/>
          <w:szCs w:val="22"/>
        </w:rPr>
        <w:t>(ďalej len „</w:t>
      </w:r>
      <w:r w:rsidRPr="00587471">
        <w:rPr>
          <w:b/>
          <w:sz w:val="22"/>
          <w:szCs w:val="22"/>
        </w:rPr>
        <w:t>Hlavný partner</w:t>
      </w:r>
      <w:r w:rsidRPr="00587471">
        <w:rPr>
          <w:sz w:val="22"/>
          <w:szCs w:val="22"/>
        </w:rPr>
        <w:t>“ alebo „</w:t>
      </w:r>
      <w:r w:rsidRPr="00587471">
        <w:rPr>
          <w:b/>
          <w:sz w:val="22"/>
          <w:szCs w:val="22"/>
        </w:rPr>
        <w:t>Prijímateľ</w:t>
      </w:r>
      <w:r w:rsidRPr="00587471">
        <w:rPr>
          <w:sz w:val="22"/>
          <w:szCs w:val="22"/>
        </w:rPr>
        <w:t>“)</w:t>
      </w:r>
    </w:p>
    <w:p w14:paraId="0314A146" w14:textId="77777777" w:rsidR="009D1DD2" w:rsidRPr="00587471" w:rsidRDefault="009D1DD2" w:rsidP="0073627A">
      <w:pPr>
        <w:tabs>
          <w:tab w:val="left" w:pos="2340"/>
        </w:tabs>
        <w:spacing w:line="264" w:lineRule="auto"/>
        <w:ind w:left="708"/>
        <w:jc w:val="both"/>
        <w:rPr>
          <w:sz w:val="22"/>
          <w:szCs w:val="22"/>
        </w:rPr>
      </w:pPr>
    </w:p>
    <w:p w14:paraId="497BA211" w14:textId="77777777" w:rsidR="00541CBE" w:rsidRPr="00587471" w:rsidRDefault="00541CBE" w:rsidP="0073627A">
      <w:pPr>
        <w:spacing w:line="264" w:lineRule="auto"/>
        <w:ind w:left="540" w:hanging="540"/>
        <w:jc w:val="both"/>
        <w:rPr>
          <w:sz w:val="22"/>
          <w:szCs w:val="22"/>
        </w:rPr>
      </w:pPr>
      <w:r w:rsidRPr="00587471">
        <w:rPr>
          <w:sz w:val="22"/>
          <w:szCs w:val="22"/>
        </w:rPr>
        <w:t>a</w:t>
      </w:r>
    </w:p>
    <w:p w14:paraId="27054364" w14:textId="77777777" w:rsidR="009D1DD2" w:rsidRPr="00587471" w:rsidRDefault="009D1DD2" w:rsidP="0073627A">
      <w:pPr>
        <w:tabs>
          <w:tab w:val="left" w:pos="2340"/>
        </w:tabs>
        <w:spacing w:line="264" w:lineRule="auto"/>
        <w:ind w:left="708"/>
        <w:jc w:val="both"/>
        <w:rPr>
          <w:sz w:val="22"/>
          <w:szCs w:val="22"/>
        </w:rPr>
      </w:pPr>
    </w:p>
    <w:p w14:paraId="0FF71C50" w14:textId="77777777" w:rsidR="00541CBE" w:rsidRPr="00587471" w:rsidRDefault="00541CBE" w:rsidP="0026729E">
      <w:pPr>
        <w:tabs>
          <w:tab w:val="left" w:pos="2340"/>
        </w:tabs>
        <w:spacing w:line="264" w:lineRule="auto"/>
        <w:jc w:val="both"/>
        <w:rPr>
          <w:sz w:val="22"/>
          <w:szCs w:val="22"/>
        </w:rPr>
      </w:pPr>
      <w:r w:rsidRPr="00587471">
        <w:rPr>
          <w:sz w:val="22"/>
          <w:szCs w:val="22"/>
        </w:rPr>
        <w:t>názov:</w:t>
      </w:r>
      <w:r w:rsidRPr="00587471">
        <w:rPr>
          <w:sz w:val="22"/>
          <w:szCs w:val="22"/>
        </w:rPr>
        <w:tab/>
      </w:r>
      <w:r w:rsidR="0026729E" w:rsidRPr="0026729E">
        <w:rPr>
          <w:b/>
          <w:sz w:val="22"/>
          <w:szCs w:val="22"/>
        </w:rPr>
        <w:t>VÚC</w:t>
      </w:r>
    </w:p>
    <w:p w14:paraId="1605D965" w14:textId="77777777" w:rsidR="00541CBE" w:rsidRPr="00587471" w:rsidRDefault="00541CBE" w:rsidP="0026729E">
      <w:pPr>
        <w:tabs>
          <w:tab w:val="left" w:pos="2340"/>
        </w:tabs>
        <w:spacing w:line="264" w:lineRule="auto"/>
        <w:jc w:val="both"/>
        <w:rPr>
          <w:sz w:val="22"/>
          <w:szCs w:val="22"/>
        </w:rPr>
      </w:pPr>
      <w:r w:rsidRPr="00587471">
        <w:rPr>
          <w:sz w:val="22"/>
          <w:szCs w:val="22"/>
        </w:rPr>
        <w:t>sídlo:</w:t>
      </w:r>
      <w:r w:rsidRPr="00587471">
        <w:rPr>
          <w:sz w:val="22"/>
          <w:szCs w:val="22"/>
        </w:rPr>
        <w:tab/>
        <w:t>......................</w:t>
      </w:r>
    </w:p>
    <w:p w14:paraId="7971B13C" w14:textId="77777777" w:rsidR="00541CBE" w:rsidRPr="00587471" w:rsidRDefault="00541CBE" w:rsidP="0026729E">
      <w:pPr>
        <w:tabs>
          <w:tab w:val="left" w:pos="2340"/>
        </w:tabs>
        <w:spacing w:line="264" w:lineRule="auto"/>
        <w:jc w:val="both"/>
        <w:rPr>
          <w:sz w:val="22"/>
          <w:szCs w:val="22"/>
        </w:rPr>
      </w:pPr>
      <w:r w:rsidRPr="00587471">
        <w:rPr>
          <w:sz w:val="22"/>
          <w:szCs w:val="22"/>
        </w:rPr>
        <w:t>konajúci:</w:t>
      </w:r>
      <w:r w:rsidRPr="00587471">
        <w:rPr>
          <w:sz w:val="22"/>
          <w:szCs w:val="22"/>
        </w:rPr>
        <w:tab/>
        <w:t>......................</w:t>
      </w:r>
    </w:p>
    <w:p w14:paraId="19A937D2" w14:textId="77777777" w:rsidR="00541CBE" w:rsidRPr="00587471" w:rsidRDefault="00541CBE" w:rsidP="0026729E">
      <w:pPr>
        <w:tabs>
          <w:tab w:val="left" w:pos="2340"/>
        </w:tabs>
        <w:spacing w:line="264" w:lineRule="auto"/>
        <w:jc w:val="both"/>
        <w:rPr>
          <w:sz w:val="22"/>
          <w:szCs w:val="22"/>
        </w:rPr>
      </w:pPr>
      <w:r w:rsidRPr="00587471">
        <w:rPr>
          <w:sz w:val="22"/>
          <w:szCs w:val="22"/>
        </w:rPr>
        <w:t>IČO:</w:t>
      </w:r>
      <w:r w:rsidRPr="00587471">
        <w:rPr>
          <w:sz w:val="22"/>
          <w:szCs w:val="22"/>
        </w:rPr>
        <w:tab/>
        <w:t>......................</w:t>
      </w:r>
    </w:p>
    <w:p w14:paraId="0BCF31DC" w14:textId="77777777" w:rsidR="00541CBE" w:rsidRPr="00587471" w:rsidRDefault="00541CBE" w:rsidP="0026729E">
      <w:pPr>
        <w:tabs>
          <w:tab w:val="left" w:pos="2340"/>
        </w:tabs>
        <w:spacing w:line="264" w:lineRule="auto"/>
        <w:jc w:val="both"/>
        <w:rPr>
          <w:sz w:val="22"/>
          <w:szCs w:val="22"/>
        </w:rPr>
      </w:pPr>
      <w:r w:rsidRPr="00587471">
        <w:rPr>
          <w:sz w:val="22"/>
          <w:szCs w:val="22"/>
        </w:rPr>
        <w:t>poštová adresa</w:t>
      </w:r>
      <w:r w:rsidRPr="00587471">
        <w:rPr>
          <w:sz w:val="22"/>
          <w:szCs w:val="22"/>
          <w:vertAlign w:val="superscript"/>
        </w:rPr>
        <w:t>1</w:t>
      </w:r>
      <w:r w:rsidRPr="00587471">
        <w:rPr>
          <w:sz w:val="22"/>
          <w:szCs w:val="22"/>
        </w:rPr>
        <w:t>:</w:t>
      </w:r>
      <w:r w:rsidRPr="00587471">
        <w:rPr>
          <w:sz w:val="22"/>
          <w:szCs w:val="22"/>
        </w:rPr>
        <w:tab/>
      </w:r>
    </w:p>
    <w:p w14:paraId="26B86BBD" w14:textId="77777777" w:rsidR="009D1DD2" w:rsidRPr="00587471" w:rsidRDefault="009D1DD2" w:rsidP="0073627A">
      <w:pPr>
        <w:tabs>
          <w:tab w:val="left" w:pos="2340"/>
        </w:tabs>
        <w:spacing w:line="264" w:lineRule="auto"/>
        <w:ind w:left="708"/>
        <w:jc w:val="both"/>
        <w:rPr>
          <w:sz w:val="22"/>
          <w:szCs w:val="22"/>
        </w:rPr>
      </w:pPr>
    </w:p>
    <w:p w14:paraId="0C09E896" w14:textId="77777777" w:rsidR="00541CBE" w:rsidRPr="00587471" w:rsidRDefault="00541CBE" w:rsidP="0073627A">
      <w:pPr>
        <w:tabs>
          <w:tab w:val="left" w:pos="2340"/>
        </w:tabs>
        <w:spacing w:line="264" w:lineRule="auto"/>
        <w:ind w:left="708"/>
        <w:jc w:val="both"/>
        <w:rPr>
          <w:sz w:val="22"/>
          <w:szCs w:val="22"/>
        </w:rPr>
      </w:pPr>
      <w:r w:rsidRPr="00587471">
        <w:rPr>
          <w:sz w:val="22"/>
          <w:szCs w:val="22"/>
        </w:rPr>
        <w:t>(ďalej len „</w:t>
      </w:r>
      <w:r w:rsidRPr="00587471">
        <w:rPr>
          <w:b/>
          <w:sz w:val="22"/>
          <w:szCs w:val="22"/>
        </w:rPr>
        <w:t>Partner</w:t>
      </w:r>
      <w:r w:rsidRPr="00587471">
        <w:rPr>
          <w:sz w:val="22"/>
          <w:szCs w:val="22"/>
        </w:rPr>
        <w:t>“)</w:t>
      </w:r>
    </w:p>
    <w:p w14:paraId="732C7B6F" w14:textId="77777777" w:rsidR="00CE1803" w:rsidRPr="00587471" w:rsidRDefault="00CE1803" w:rsidP="0073627A">
      <w:pPr>
        <w:tabs>
          <w:tab w:val="left" w:pos="2340"/>
        </w:tabs>
        <w:spacing w:line="264" w:lineRule="auto"/>
        <w:ind w:left="708"/>
        <w:jc w:val="both"/>
        <w:rPr>
          <w:sz w:val="22"/>
          <w:szCs w:val="22"/>
        </w:rPr>
      </w:pPr>
    </w:p>
    <w:p w14:paraId="0C885354" w14:textId="77777777" w:rsidR="00541CBE" w:rsidRPr="00587471" w:rsidRDefault="00541CBE" w:rsidP="0073627A">
      <w:pPr>
        <w:spacing w:line="264" w:lineRule="auto"/>
        <w:ind w:left="540"/>
        <w:jc w:val="both"/>
        <w:rPr>
          <w:sz w:val="22"/>
          <w:szCs w:val="22"/>
        </w:rPr>
      </w:pPr>
    </w:p>
    <w:p w14:paraId="64F176AF" w14:textId="77777777" w:rsidR="00541CBE" w:rsidRPr="00587471" w:rsidRDefault="00541CBE" w:rsidP="0073627A">
      <w:pPr>
        <w:spacing w:line="264" w:lineRule="auto"/>
        <w:jc w:val="both"/>
        <w:rPr>
          <w:sz w:val="22"/>
          <w:szCs w:val="22"/>
        </w:rPr>
      </w:pPr>
      <w:r w:rsidRPr="00587471">
        <w:rPr>
          <w:sz w:val="22"/>
          <w:szCs w:val="22"/>
        </w:rPr>
        <w:t>(Hlavný partner a</w:t>
      </w:r>
      <w:r w:rsidR="00CE1803" w:rsidRPr="00587471">
        <w:rPr>
          <w:sz w:val="22"/>
          <w:szCs w:val="22"/>
        </w:rPr>
        <w:t> </w:t>
      </w:r>
      <w:r w:rsidRPr="00587471">
        <w:rPr>
          <w:sz w:val="22"/>
          <w:szCs w:val="22"/>
        </w:rPr>
        <w:t xml:space="preserve">Partner sa </w:t>
      </w:r>
      <w:r w:rsidR="00E123F4">
        <w:rPr>
          <w:sz w:val="22"/>
          <w:szCs w:val="22"/>
        </w:rPr>
        <w:t>na</w:t>
      </w:r>
      <w:r w:rsidRPr="00587471">
        <w:rPr>
          <w:sz w:val="22"/>
          <w:szCs w:val="22"/>
        </w:rPr>
        <w:t xml:space="preserve"> účely tejto </w:t>
      </w:r>
      <w:r w:rsidR="00CE1803" w:rsidRPr="00587471">
        <w:rPr>
          <w:sz w:val="22"/>
          <w:szCs w:val="22"/>
        </w:rPr>
        <w:t>zmluvy</w:t>
      </w:r>
      <w:r w:rsidRPr="00587471">
        <w:rPr>
          <w:sz w:val="22"/>
          <w:szCs w:val="22"/>
        </w:rPr>
        <w:t xml:space="preserve"> označujú ďalej spoločne aj ako „</w:t>
      </w:r>
      <w:r w:rsidRPr="00587471">
        <w:rPr>
          <w:b/>
          <w:sz w:val="22"/>
          <w:szCs w:val="22"/>
        </w:rPr>
        <w:t>Zmluvné strany</w:t>
      </w:r>
      <w:r w:rsidRPr="00587471">
        <w:rPr>
          <w:sz w:val="22"/>
          <w:szCs w:val="22"/>
        </w:rPr>
        <w:t>“ alebo jednotlivo „</w:t>
      </w:r>
      <w:r w:rsidRPr="00587471">
        <w:rPr>
          <w:b/>
          <w:sz w:val="22"/>
          <w:szCs w:val="22"/>
        </w:rPr>
        <w:t>Zmluvná strana</w:t>
      </w:r>
      <w:r w:rsidRPr="00587471">
        <w:rPr>
          <w:sz w:val="22"/>
          <w:szCs w:val="22"/>
        </w:rPr>
        <w:t>“)</w:t>
      </w:r>
    </w:p>
    <w:p w14:paraId="1E63081E" w14:textId="77777777" w:rsidR="00E17EE7" w:rsidRPr="00B86AB3" w:rsidRDefault="00E17EE7" w:rsidP="00B86AB3">
      <w:pPr>
        <w:spacing w:line="264" w:lineRule="auto"/>
        <w:jc w:val="both"/>
      </w:pPr>
    </w:p>
    <w:p w14:paraId="583B39FE" w14:textId="77777777" w:rsidR="00B96688" w:rsidRPr="00587471" w:rsidRDefault="00B96688" w:rsidP="0073627A">
      <w:pPr>
        <w:spacing w:line="264" w:lineRule="auto"/>
        <w:jc w:val="center"/>
        <w:rPr>
          <w:b/>
        </w:rPr>
      </w:pPr>
    </w:p>
    <w:p w14:paraId="732CAFF8" w14:textId="77777777" w:rsidR="00541CBE" w:rsidRPr="00587471" w:rsidRDefault="00541CBE" w:rsidP="0073627A">
      <w:pPr>
        <w:spacing w:line="264" w:lineRule="auto"/>
        <w:jc w:val="center"/>
        <w:rPr>
          <w:b/>
        </w:rPr>
      </w:pPr>
      <w:r w:rsidRPr="00587471">
        <w:rPr>
          <w:b/>
        </w:rPr>
        <w:t>Článok 1</w:t>
      </w:r>
    </w:p>
    <w:p w14:paraId="1467B01D" w14:textId="77777777" w:rsidR="00541CBE" w:rsidRPr="00587471" w:rsidRDefault="00541CBE" w:rsidP="0073627A">
      <w:pPr>
        <w:spacing w:line="264" w:lineRule="auto"/>
        <w:jc w:val="center"/>
        <w:rPr>
          <w:b/>
        </w:rPr>
      </w:pPr>
      <w:r w:rsidRPr="00587471">
        <w:rPr>
          <w:b/>
        </w:rPr>
        <w:t>Základné ustanovenia</w:t>
      </w:r>
    </w:p>
    <w:p w14:paraId="68DBF51E" w14:textId="77777777" w:rsidR="00541CBE" w:rsidRPr="00587471" w:rsidRDefault="00541CBE" w:rsidP="00DA3268">
      <w:pPr>
        <w:spacing w:line="264" w:lineRule="auto"/>
        <w:jc w:val="right"/>
      </w:pPr>
    </w:p>
    <w:p w14:paraId="59575CA9" w14:textId="77777777" w:rsidR="00541CBE" w:rsidRPr="00587471" w:rsidRDefault="001255AC" w:rsidP="00B86AB3">
      <w:pPr>
        <w:numPr>
          <w:ilvl w:val="0"/>
          <w:numId w:val="1"/>
        </w:numPr>
        <w:tabs>
          <w:tab w:val="clear" w:pos="720"/>
        </w:tabs>
        <w:spacing w:line="264" w:lineRule="auto"/>
        <w:ind w:left="284" w:hanging="284"/>
        <w:jc w:val="both"/>
      </w:pPr>
      <w:r w:rsidRPr="00587471">
        <w:t>Zmluvné strany sa dohodli na uza</w:t>
      </w:r>
      <w:r w:rsidR="00E123F4">
        <w:t>tvorení</w:t>
      </w:r>
      <w:r w:rsidRPr="00587471">
        <w:t xml:space="preserve"> tejto </w:t>
      </w:r>
      <w:proofErr w:type="spellStart"/>
      <w:r w:rsidRPr="00587471">
        <w:t>ZoP</w:t>
      </w:r>
      <w:proofErr w:type="spellEnd"/>
      <w:r w:rsidRPr="00587471">
        <w:t xml:space="preserve"> </w:t>
      </w:r>
      <w:r w:rsidR="00E123F4">
        <w:t xml:space="preserve"> s cieľom u</w:t>
      </w:r>
      <w:r w:rsidRPr="00587471">
        <w:t>prav</w:t>
      </w:r>
      <w:r w:rsidR="00E123F4">
        <w:t>iť</w:t>
      </w:r>
      <w:r w:rsidRPr="00587471">
        <w:t xml:space="preserve"> ich vzájomn</w:t>
      </w:r>
      <w:r w:rsidR="00E123F4">
        <w:t>é</w:t>
      </w:r>
      <w:r w:rsidRPr="00587471">
        <w:t xml:space="preserve"> práv</w:t>
      </w:r>
      <w:r w:rsidR="00E123F4">
        <w:t>a</w:t>
      </w:r>
      <w:r w:rsidRPr="00587471">
        <w:t xml:space="preserve"> a</w:t>
      </w:r>
      <w:r w:rsidR="00773C90" w:rsidRPr="00587471">
        <w:t> </w:t>
      </w:r>
      <w:r w:rsidRPr="00587471">
        <w:t>povinnost</w:t>
      </w:r>
      <w:r w:rsidR="00E123F4">
        <w:t>i</w:t>
      </w:r>
      <w:r w:rsidR="00773C90" w:rsidRPr="00587471">
        <w:t xml:space="preserve"> a</w:t>
      </w:r>
      <w:r w:rsidR="00305FB4" w:rsidRPr="00587471">
        <w:t> ostatn</w:t>
      </w:r>
      <w:r w:rsidR="00E123F4">
        <w:t>é</w:t>
      </w:r>
      <w:r w:rsidR="00305FB4" w:rsidRPr="00587471">
        <w:t xml:space="preserve"> </w:t>
      </w:r>
      <w:r w:rsidR="00773C90" w:rsidRPr="00587471">
        <w:t>zmluvn</w:t>
      </w:r>
      <w:r w:rsidR="00E123F4">
        <w:t>é</w:t>
      </w:r>
      <w:r w:rsidR="00773C90" w:rsidRPr="00587471">
        <w:t xml:space="preserve"> podmienk</w:t>
      </w:r>
      <w:r w:rsidR="00E123F4">
        <w:t>y</w:t>
      </w:r>
      <w:r w:rsidR="00305FB4" w:rsidRPr="00587471">
        <w:t xml:space="preserve"> súvisiac</w:t>
      </w:r>
      <w:r w:rsidR="00E123F4">
        <w:t>e</w:t>
      </w:r>
      <w:r w:rsidR="00305FB4" w:rsidRPr="00587471">
        <w:t xml:space="preserve"> </w:t>
      </w:r>
      <w:r w:rsidRPr="00587471">
        <w:t>s realizáciou Projektu</w:t>
      </w:r>
      <w:r w:rsidR="00131A29" w:rsidRPr="00587471">
        <w:t xml:space="preserve"> </w:t>
      </w:r>
      <w:r w:rsidR="00885055" w:rsidRPr="00FD68D5">
        <w:rPr>
          <w:b/>
        </w:rPr>
        <w:t>,</w:t>
      </w:r>
      <w:r w:rsidR="00885055" w:rsidRPr="008A6292">
        <w:rPr>
          <w:b/>
          <w:highlight w:val="green"/>
        </w:rPr>
        <w:t>,</w:t>
      </w:r>
      <w:r w:rsidR="0026729E">
        <w:rPr>
          <w:b/>
          <w:highlight w:val="green"/>
        </w:rPr>
        <w:t xml:space="preserve">Podpora partnerstva a dialógu v oblasti </w:t>
      </w:r>
      <w:proofErr w:type="spellStart"/>
      <w:r w:rsidR="0026729E">
        <w:rPr>
          <w:b/>
          <w:highlight w:val="green"/>
        </w:rPr>
        <w:t>participatívnej</w:t>
      </w:r>
      <w:proofErr w:type="spellEnd"/>
      <w:r w:rsidR="0026729E">
        <w:rPr>
          <w:b/>
          <w:highlight w:val="green"/>
        </w:rPr>
        <w:t xml:space="preserve"> tvorby verejných politík II.</w:t>
      </w:r>
      <w:r w:rsidR="00885055" w:rsidRPr="00FD68D5">
        <w:rPr>
          <w:b/>
        </w:rPr>
        <w:t>“</w:t>
      </w:r>
      <w:r w:rsidR="00E819A2" w:rsidRPr="00E819A2">
        <w:t xml:space="preserve"> </w:t>
      </w:r>
      <w:r w:rsidR="00E819A2">
        <w:t>(ďalej len „Projekt“)</w:t>
      </w:r>
      <w:r w:rsidR="008D3695" w:rsidRPr="00587471">
        <w:t xml:space="preserve"> a v súlade s podmienkami </w:t>
      </w:r>
      <w:r w:rsidR="00340918">
        <w:t>Vyzvania</w:t>
      </w:r>
      <w:r w:rsidR="00885055" w:rsidRPr="00587471">
        <w:t xml:space="preserve"> </w:t>
      </w:r>
      <w:r w:rsidR="008D3695" w:rsidRPr="00587471">
        <w:t xml:space="preserve">s kódom </w:t>
      </w:r>
      <w:r w:rsidR="008D3695" w:rsidRPr="00B666F8">
        <w:rPr>
          <w:highlight w:val="green"/>
        </w:rPr>
        <w:t>...........</w:t>
      </w:r>
      <w:r w:rsidR="008D3695">
        <w:t xml:space="preserve"> </w:t>
      </w:r>
      <w:r w:rsidR="00131A29" w:rsidRPr="00587471">
        <w:t>za účasti Partnera</w:t>
      </w:r>
      <w:r w:rsidR="008E7A90" w:rsidRPr="00587471">
        <w:t>.</w:t>
      </w:r>
    </w:p>
    <w:p w14:paraId="078A944B" w14:textId="77777777" w:rsidR="00131A29" w:rsidRPr="00587471" w:rsidRDefault="00131A29" w:rsidP="0073627A">
      <w:pPr>
        <w:tabs>
          <w:tab w:val="num" w:pos="360"/>
        </w:tabs>
        <w:spacing w:line="264" w:lineRule="auto"/>
        <w:ind w:left="360" w:hanging="360"/>
        <w:jc w:val="both"/>
      </w:pPr>
    </w:p>
    <w:p w14:paraId="6A67AD01" w14:textId="77777777" w:rsidR="00131A29" w:rsidRPr="00587471" w:rsidRDefault="001255AC" w:rsidP="0073627A">
      <w:pPr>
        <w:numPr>
          <w:ilvl w:val="0"/>
          <w:numId w:val="1"/>
        </w:numPr>
        <w:tabs>
          <w:tab w:val="clear" w:pos="720"/>
          <w:tab w:val="num" w:pos="360"/>
        </w:tabs>
        <w:spacing w:line="264" w:lineRule="auto"/>
        <w:ind w:left="360"/>
        <w:jc w:val="both"/>
      </w:pPr>
      <w:r w:rsidRPr="00587471">
        <w:t xml:space="preserve">V nadväznosti na právnu úpravu postavenia partnera v zákone </w:t>
      </w:r>
      <w:r w:rsidR="0093542B">
        <w:t xml:space="preserve">č. 292/2014 Z. z. o príspevku poskytovanom z európskych štrukturálnych a investičných fondov a o zmene a doplnení niektorých zákonov </w:t>
      </w:r>
      <w:r w:rsidR="00885055">
        <w:t xml:space="preserve">v znení neskorších predpisov </w:t>
      </w:r>
      <w:r w:rsidR="0093542B">
        <w:t xml:space="preserve">(ďalej len „zákon o príspevku z EŠIF“) </w:t>
      </w:r>
      <w:r w:rsidRPr="00587471">
        <w:t>a v </w:t>
      </w:r>
      <w:r w:rsidR="00885055">
        <w:t xml:space="preserve">nadväznosti </w:t>
      </w:r>
      <w:r w:rsidRPr="00587471">
        <w:t xml:space="preserve">na </w:t>
      </w:r>
      <w:r w:rsidR="00885055">
        <w:t>zákon o príspevku z EŠIF</w:t>
      </w:r>
      <w:r w:rsidRPr="00587471">
        <w:t xml:space="preserve"> nadväzujúcich </w:t>
      </w:r>
      <w:r w:rsidR="00305FB4" w:rsidRPr="00587471">
        <w:t>Právnych dokumentoch</w:t>
      </w:r>
      <w:r w:rsidRPr="00587471">
        <w:t xml:space="preserve"> </w:t>
      </w:r>
      <w:r w:rsidR="0093542B">
        <w:t xml:space="preserve">definovaných </w:t>
      </w:r>
      <w:r w:rsidR="00885055">
        <w:t>v </w:t>
      </w:r>
      <w:r w:rsidR="00B52777">
        <w:t>Zmluve</w:t>
      </w:r>
      <w:r w:rsidR="0093542B" w:rsidRPr="00587471">
        <w:t xml:space="preserve"> o </w:t>
      </w:r>
      <w:r w:rsidR="00B52777">
        <w:t>poskytnutí</w:t>
      </w:r>
      <w:r w:rsidR="0093542B" w:rsidRPr="00587471">
        <w:t xml:space="preserve"> NFP</w:t>
      </w:r>
      <w:r w:rsidR="00885055">
        <w:t xml:space="preserve">, </w:t>
      </w:r>
      <w:r w:rsidRPr="00587471">
        <w:t xml:space="preserve">najmä </w:t>
      </w:r>
      <w:r w:rsidR="00885055">
        <w:t xml:space="preserve">v </w:t>
      </w:r>
      <w:r w:rsidRPr="00587471">
        <w:t>Systéme riadenia EŠIF a Systéme finančného riadenia</w:t>
      </w:r>
      <w:r w:rsidR="00131A29" w:rsidRPr="00587471">
        <w:t xml:space="preserve"> na programové obdobie 2014</w:t>
      </w:r>
      <w:r w:rsidR="00E123F4">
        <w:t xml:space="preserve"> </w:t>
      </w:r>
      <w:r w:rsidR="00131A29" w:rsidRPr="00587471">
        <w:t>-</w:t>
      </w:r>
      <w:r w:rsidR="00E123F4">
        <w:t xml:space="preserve"> 20</w:t>
      </w:r>
      <w:r w:rsidR="00131A29" w:rsidRPr="00587471">
        <w:t xml:space="preserve">20 sa Zmluvné strany dohodli a Partner podpisom tejto </w:t>
      </w:r>
      <w:proofErr w:type="spellStart"/>
      <w:r w:rsidR="00131A29" w:rsidRPr="00587471">
        <w:t>ZoP</w:t>
      </w:r>
      <w:proofErr w:type="spellEnd"/>
      <w:r w:rsidR="00131A29" w:rsidRPr="00587471">
        <w:t xml:space="preserve"> výslovne súhlasí s tým, že: </w:t>
      </w:r>
    </w:p>
    <w:p w14:paraId="2664DC34" w14:textId="77777777" w:rsidR="008B0784" w:rsidRPr="00587471" w:rsidRDefault="008B0784" w:rsidP="00B96688">
      <w:pPr>
        <w:numPr>
          <w:ilvl w:val="0"/>
          <w:numId w:val="3"/>
        </w:numPr>
        <w:tabs>
          <w:tab w:val="clear" w:pos="720"/>
          <w:tab w:val="num" w:pos="1080"/>
        </w:tabs>
        <w:spacing w:before="120" w:line="264" w:lineRule="auto"/>
        <w:ind w:left="1080"/>
        <w:jc w:val="both"/>
      </w:pPr>
      <w:r w:rsidRPr="00587471">
        <w:t xml:space="preserve">práva a povinnosti Partnera v súvislosti s realizáciou Projektu vyplývajú z tejto </w:t>
      </w:r>
      <w:proofErr w:type="spellStart"/>
      <w:r w:rsidRPr="00587471">
        <w:t>ZoP</w:t>
      </w:r>
      <w:proofErr w:type="spellEnd"/>
      <w:r w:rsidRPr="00587471">
        <w:t xml:space="preserve"> a z ostatných </w:t>
      </w:r>
      <w:r w:rsidR="00305FB4" w:rsidRPr="00587471">
        <w:t>P</w:t>
      </w:r>
      <w:r w:rsidRPr="00587471">
        <w:t xml:space="preserve">rávnych dokumentov a z ďalších skutočností uvedených </w:t>
      </w:r>
      <w:r w:rsidR="00D50A09">
        <w:br/>
      </w:r>
      <w:r w:rsidRPr="00587471">
        <w:t xml:space="preserve">v písm. b) až </w:t>
      </w:r>
      <w:r w:rsidR="000834ED" w:rsidRPr="00587471">
        <w:t xml:space="preserve">d) </w:t>
      </w:r>
      <w:r w:rsidRPr="00587471">
        <w:t>tohto odseku</w:t>
      </w:r>
      <w:r w:rsidR="00305FB4" w:rsidRPr="00587471">
        <w:t>,</w:t>
      </w:r>
      <w:r w:rsidRPr="00587471">
        <w:t xml:space="preserve"> a to spôsobom a v rozsahu vyplývajúcom z písm. b) až </w:t>
      </w:r>
      <w:r w:rsidR="000834ED" w:rsidRPr="00587471">
        <w:t>f)</w:t>
      </w:r>
      <w:r w:rsidRPr="00587471">
        <w:t xml:space="preserve"> tohto odseku, </w:t>
      </w:r>
    </w:p>
    <w:p w14:paraId="06606C65" w14:textId="77777777" w:rsidR="00131A29" w:rsidRPr="00587471" w:rsidRDefault="00F92817" w:rsidP="00B96688">
      <w:pPr>
        <w:numPr>
          <w:ilvl w:val="0"/>
          <w:numId w:val="3"/>
        </w:numPr>
        <w:tabs>
          <w:tab w:val="clear" w:pos="720"/>
          <w:tab w:val="num" w:pos="1080"/>
        </w:tabs>
        <w:spacing w:before="120" w:line="264" w:lineRule="auto"/>
        <w:ind w:left="1080"/>
        <w:jc w:val="both"/>
      </w:pPr>
      <w:r w:rsidRPr="00587471">
        <w:t xml:space="preserve">právna úprava postavenia </w:t>
      </w:r>
      <w:r w:rsidR="00305FB4" w:rsidRPr="00587471">
        <w:t xml:space="preserve">Hlavného partnera ako </w:t>
      </w:r>
      <w:r w:rsidRPr="00587471">
        <w:t>Prijímateľa v rozsahu jeho práv a povinností v súvislosti s realizáciou Projekt</w:t>
      </w:r>
      <w:r w:rsidR="007415E1">
        <w:t>u</w:t>
      </w:r>
      <w:r w:rsidR="0093542B">
        <w:t xml:space="preserve"> tak, </w:t>
      </w:r>
      <w:r w:rsidRPr="00587471">
        <w:t xml:space="preserve">ako </w:t>
      </w:r>
      <w:r w:rsidR="0093542B">
        <w:t xml:space="preserve">to </w:t>
      </w:r>
      <w:r w:rsidRPr="00587471">
        <w:t>vyplýva z</w:t>
      </w:r>
      <w:r w:rsidR="00B52777">
        <w:t>o Zmluvy o posky</w:t>
      </w:r>
      <w:r w:rsidRPr="00587471">
        <w:t>tnut</w:t>
      </w:r>
      <w:r w:rsidR="00B52777">
        <w:t>í</w:t>
      </w:r>
      <w:r w:rsidRPr="00587471">
        <w:t xml:space="preserve"> NFP, sa podporne vzťahuje aj na Partnera, ak nie je v tejto </w:t>
      </w:r>
      <w:proofErr w:type="spellStart"/>
      <w:r w:rsidRPr="00587471">
        <w:t>ZoP</w:t>
      </w:r>
      <w:proofErr w:type="spellEnd"/>
      <w:r w:rsidRPr="00587471">
        <w:t xml:space="preserve"> uvedené inak</w:t>
      </w:r>
      <w:r w:rsidR="00A63D19" w:rsidRPr="00587471">
        <w:t>;</w:t>
      </w:r>
      <w:r w:rsidRPr="00587471">
        <w:t xml:space="preserve"> </w:t>
      </w:r>
    </w:p>
    <w:p w14:paraId="3C2B0654" w14:textId="77777777" w:rsidR="008B0784" w:rsidRPr="00587471" w:rsidRDefault="008B0784" w:rsidP="00B96688">
      <w:pPr>
        <w:numPr>
          <w:ilvl w:val="0"/>
          <w:numId w:val="3"/>
        </w:numPr>
        <w:tabs>
          <w:tab w:val="clear" w:pos="720"/>
          <w:tab w:val="num" w:pos="1080"/>
        </w:tabs>
        <w:spacing w:before="120" w:line="264" w:lineRule="auto"/>
        <w:ind w:left="1080"/>
        <w:jc w:val="both"/>
      </w:pPr>
      <w:r w:rsidRPr="00587471">
        <w:t>pojmy</w:t>
      </w:r>
      <w:r w:rsidR="00CE1803" w:rsidRPr="00587471">
        <w:t xml:space="preserve"> a výkladové pravidlá</w:t>
      </w:r>
      <w:r w:rsidRPr="00587471">
        <w:t>, ktoré sú definované v </w:t>
      </w:r>
      <w:r w:rsidR="00B52777">
        <w:t>prílohe č.</w:t>
      </w:r>
      <w:r w:rsidRPr="00587471">
        <w:t xml:space="preserve"> 1 </w:t>
      </w:r>
      <w:r w:rsidR="00B52777">
        <w:t>Zmluvy o poskytnutí NFP, ktorou sú všeobecné zmluvné podmienky (ďalej ako „VZP“)</w:t>
      </w:r>
      <w:r w:rsidR="000834ED" w:rsidRPr="00587471">
        <w:t>,</w:t>
      </w:r>
      <w:r w:rsidRPr="00587471">
        <w:t xml:space="preserve"> sa v plnej miere aplikujú na túto </w:t>
      </w:r>
      <w:proofErr w:type="spellStart"/>
      <w:r w:rsidRPr="00587471">
        <w:t>ZoP</w:t>
      </w:r>
      <w:proofErr w:type="spellEnd"/>
      <w:r w:rsidRPr="00587471">
        <w:t xml:space="preserve"> bez potreby </w:t>
      </w:r>
      <w:r w:rsidR="00CE1803" w:rsidRPr="00587471">
        <w:t>opakovania definícií</w:t>
      </w:r>
      <w:r w:rsidR="000834ED" w:rsidRPr="00587471">
        <w:t xml:space="preserve"> v tejto </w:t>
      </w:r>
      <w:proofErr w:type="spellStart"/>
      <w:r w:rsidR="000834ED" w:rsidRPr="00587471">
        <w:t>ZoP</w:t>
      </w:r>
      <w:proofErr w:type="spellEnd"/>
      <w:r w:rsidR="009D1DD2" w:rsidRPr="00587471">
        <w:t>, a to pokiaľ ide o formu aj obsah, vrátane používania veľkých a malých písmen</w:t>
      </w:r>
      <w:r w:rsidR="0051092A" w:rsidRPr="00587471">
        <w:t xml:space="preserve"> jednotlivých použitých pojmov</w:t>
      </w:r>
      <w:r w:rsidR="009D1DD2" w:rsidRPr="00587471">
        <w:t xml:space="preserve">, </w:t>
      </w:r>
      <w:r w:rsidR="00E123F4">
        <w:t>s cieľom</w:t>
      </w:r>
      <w:r w:rsidR="009D1DD2" w:rsidRPr="00587471">
        <w:t xml:space="preserve"> zachova</w:t>
      </w:r>
      <w:r w:rsidR="00E123F4">
        <w:t>ť</w:t>
      </w:r>
      <w:r w:rsidR="009D1DD2" w:rsidRPr="00587471">
        <w:t xml:space="preserve"> jednot</w:t>
      </w:r>
      <w:r w:rsidR="00E123F4">
        <w:t>u</w:t>
      </w:r>
      <w:r w:rsidR="009D1DD2" w:rsidRPr="00587471">
        <w:t xml:space="preserve"> a súlad oboch zmluvných </w:t>
      </w:r>
      <w:r w:rsidR="00885055">
        <w:t>dokumentov</w:t>
      </w:r>
      <w:r w:rsidR="000834ED" w:rsidRPr="00587471">
        <w:t>;</w:t>
      </w:r>
      <w:r w:rsidRPr="00587471">
        <w:t xml:space="preserve"> </w:t>
      </w:r>
    </w:p>
    <w:p w14:paraId="599EA1BA" w14:textId="77777777" w:rsidR="008B0784" w:rsidRPr="00587471" w:rsidRDefault="00A63D19" w:rsidP="00B96688">
      <w:pPr>
        <w:numPr>
          <w:ilvl w:val="0"/>
          <w:numId w:val="3"/>
        </w:numPr>
        <w:tabs>
          <w:tab w:val="clear" w:pos="720"/>
          <w:tab w:val="num" w:pos="1080"/>
          <w:tab w:val="num" w:pos="1440"/>
        </w:tabs>
        <w:spacing w:before="120" w:line="264" w:lineRule="auto"/>
        <w:ind w:left="1080"/>
        <w:jc w:val="both"/>
      </w:pPr>
      <w:r w:rsidRPr="00587471">
        <w:t>práva a povinnosti P</w:t>
      </w:r>
      <w:r w:rsidR="008B0784" w:rsidRPr="00587471">
        <w:t xml:space="preserve">artnera </w:t>
      </w:r>
      <w:r w:rsidRPr="00587471">
        <w:t xml:space="preserve">v súvislosti s realizáciou Projektu sa </w:t>
      </w:r>
      <w:r w:rsidR="008B0784" w:rsidRPr="00587471">
        <w:t xml:space="preserve">okrem </w:t>
      </w:r>
      <w:r w:rsidR="00CC22C4">
        <w:t>Zmluvy o poskytnutí NFP</w:t>
      </w:r>
      <w:r w:rsidR="008B0784" w:rsidRPr="00587471">
        <w:t xml:space="preserve"> </w:t>
      </w:r>
      <w:r w:rsidRPr="00587471">
        <w:t xml:space="preserve">riadia zákonom o príspevku z EŠIF, právnymi predpismi SR a právnymi aktmi EÚ a súčasne </w:t>
      </w:r>
      <w:r w:rsidR="00305FB4" w:rsidRPr="00587471">
        <w:t xml:space="preserve">Právnymi </w:t>
      </w:r>
      <w:r w:rsidRPr="00587471">
        <w:t xml:space="preserve">dokumentmi, </w:t>
      </w:r>
      <w:r w:rsidR="00885055">
        <w:t>zahŕňajúcimi aj ostatné dokumenty</w:t>
      </w:r>
      <w:r w:rsidR="008B0784" w:rsidRPr="00587471">
        <w:t xml:space="preserve"> uvedené v článku 3 ods. 3</w:t>
      </w:r>
      <w:r w:rsidR="00CC22C4">
        <w:t>.3 zmluvy</w:t>
      </w:r>
      <w:r w:rsidR="008B0784" w:rsidRPr="00587471">
        <w:t>; v tejto súvislosti Partner súhlasí, že všetky zmeny v Systéme riadenia EŠIF, Systéme finančného riadenia alebo v Právnych dokumentoch, z ktorých pre Prijímateľa vyplývajú práva a povinnosti</w:t>
      </w:r>
      <w:r w:rsidR="000834ED" w:rsidRPr="00587471">
        <w:t>,</w:t>
      </w:r>
      <w:r w:rsidR="008B0784" w:rsidRPr="00587471">
        <w:t xml:space="preserve"> sú záväzné</w:t>
      </w:r>
      <w:r w:rsidR="000834ED" w:rsidRPr="00587471">
        <w:t xml:space="preserve"> aj pre Partnera v rozsahu, v akom sa na neho podľa tejto </w:t>
      </w:r>
      <w:proofErr w:type="spellStart"/>
      <w:r w:rsidR="000834ED" w:rsidRPr="00587471">
        <w:t>ZoP</w:t>
      </w:r>
      <w:proofErr w:type="spellEnd"/>
      <w:r w:rsidR="000834ED" w:rsidRPr="00587471">
        <w:t xml:space="preserve"> vzťahujú aj práva a povinnosti Prijímateľa</w:t>
      </w:r>
      <w:r w:rsidR="008B0784" w:rsidRPr="00587471">
        <w:t>, a to dňom ich Zverejnenia</w:t>
      </w:r>
      <w:r w:rsidR="000834ED" w:rsidRPr="00587471">
        <w:t>;</w:t>
      </w:r>
      <w:r w:rsidR="008B0784" w:rsidRPr="00587471">
        <w:t xml:space="preserve"> </w:t>
      </w:r>
    </w:p>
    <w:p w14:paraId="35AF34E9" w14:textId="77777777" w:rsidR="00A63D19" w:rsidRPr="00587471" w:rsidRDefault="000834ED" w:rsidP="00B96688">
      <w:pPr>
        <w:pStyle w:val="AOHead2"/>
        <w:numPr>
          <w:ilvl w:val="0"/>
          <w:numId w:val="3"/>
        </w:numPr>
        <w:tabs>
          <w:tab w:val="clear" w:pos="720"/>
          <w:tab w:val="num" w:pos="1080"/>
        </w:tabs>
        <w:spacing w:before="120" w:after="120" w:line="264" w:lineRule="auto"/>
        <w:ind w:left="1080"/>
        <w:rPr>
          <w:b w:val="0"/>
          <w:sz w:val="24"/>
          <w:szCs w:val="24"/>
        </w:rPr>
      </w:pPr>
      <w:r w:rsidRPr="00587471">
        <w:rPr>
          <w:b w:val="0"/>
          <w:sz w:val="24"/>
          <w:szCs w:val="24"/>
        </w:rPr>
        <w:t xml:space="preserve">zmeny </w:t>
      </w:r>
      <w:r w:rsidR="00CC22C4">
        <w:rPr>
          <w:b w:val="0"/>
          <w:sz w:val="24"/>
          <w:szCs w:val="24"/>
        </w:rPr>
        <w:t>Zmluvy o poskytnutí NFP</w:t>
      </w:r>
      <w:r w:rsidRPr="00587471">
        <w:rPr>
          <w:b w:val="0"/>
          <w:sz w:val="24"/>
          <w:szCs w:val="24"/>
        </w:rPr>
        <w:t xml:space="preserve"> sú pre Partnera záväzné odo dňa, kedy mu Hlavný partner doručí zmenen</w:t>
      </w:r>
      <w:r w:rsidR="00CC22C4">
        <w:rPr>
          <w:b w:val="0"/>
          <w:sz w:val="24"/>
          <w:szCs w:val="24"/>
        </w:rPr>
        <w:t>ú/doplnenú</w:t>
      </w:r>
      <w:r w:rsidRPr="00587471">
        <w:rPr>
          <w:b w:val="0"/>
          <w:sz w:val="24"/>
          <w:szCs w:val="24"/>
        </w:rPr>
        <w:t xml:space="preserve"> </w:t>
      </w:r>
      <w:r w:rsidR="00CC22C4">
        <w:rPr>
          <w:b w:val="0"/>
          <w:sz w:val="24"/>
          <w:szCs w:val="24"/>
        </w:rPr>
        <w:t>Zmluvu o poskytnutí NFP</w:t>
      </w:r>
      <w:r w:rsidRPr="00587471">
        <w:rPr>
          <w:b w:val="0"/>
          <w:sz w:val="24"/>
          <w:szCs w:val="24"/>
        </w:rPr>
        <w:t xml:space="preserve">; </w:t>
      </w:r>
      <w:r w:rsidR="00D406DD" w:rsidRPr="00587471">
        <w:rPr>
          <w:b w:val="0"/>
          <w:sz w:val="24"/>
          <w:szCs w:val="24"/>
        </w:rPr>
        <w:t xml:space="preserve">uvedené platí aj </w:t>
      </w:r>
      <w:r w:rsidRPr="00587471">
        <w:rPr>
          <w:b w:val="0"/>
          <w:sz w:val="24"/>
          <w:szCs w:val="24"/>
        </w:rPr>
        <w:t xml:space="preserve">v prípade, ak je </w:t>
      </w:r>
      <w:proofErr w:type="spellStart"/>
      <w:r w:rsidRPr="00587471">
        <w:rPr>
          <w:b w:val="0"/>
          <w:sz w:val="24"/>
          <w:szCs w:val="24"/>
        </w:rPr>
        <w:t>ZoP</w:t>
      </w:r>
      <w:proofErr w:type="spellEnd"/>
      <w:r w:rsidRPr="00587471">
        <w:rPr>
          <w:b w:val="0"/>
          <w:sz w:val="24"/>
          <w:szCs w:val="24"/>
        </w:rPr>
        <w:t xml:space="preserve"> povinne zverejňovanou zmluvou podľa §</w:t>
      </w:r>
      <w:r w:rsidR="00885055">
        <w:rPr>
          <w:b w:val="0"/>
          <w:sz w:val="24"/>
          <w:szCs w:val="24"/>
        </w:rPr>
        <w:t xml:space="preserve"> </w:t>
      </w:r>
      <w:r w:rsidRPr="00587471">
        <w:rPr>
          <w:b w:val="0"/>
          <w:sz w:val="24"/>
          <w:szCs w:val="24"/>
        </w:rPr>
        <w:t xml:space="preserve">5a </w:t>
      </w:r>
      <w:r w:rsidR="00885055" w:rsidRPr="00587471">
        <w:rPr>
          <w:b w:val="0"/>
          <w:sz w:val="24"/>
          <w:szCs w:val="24"/>
        </w:rPr>
        <w:t>zák</w:t>
      </w:r>
      <w:r w:rsidR="00885055">
        <w:rPr>
          <w:b w:val="0"/>
          <w:sz w:val="24"/>
          <w:szCs w:val="24"/>
        </w:rPr>
        <w:t>ona</w:t>
      </w:r>
      <w:r w:rsidRPr="00587471">
        <w:rPr>
          <w:b w:val="0"/>
          <w:sz w:val="24"/>
          <w:szCs w:val="24"/>
        </w:rPr>
        <w:t xml:space="preserve"> č. 211/2000 Z. z. o slobodnom prístupe k informáciám</w:t>
      </w:r>
      <w:r w:rsidR="00A333B2">
        <w:rPr>
          <w:b w:val="0"/>
          <w:sz w:val="24"/>
          <w:szCs w:val="24"/>
        </w:rPr>
        <w:t xml:space="preserve"> </w:t>
      </w:r>
      <w:r w:rsidR="00A333B2" w:rsidRPr="00191CD5">
        <w:rPr>
          <w:b w:val="0"/>
          <w:sz w:val="24"/>
          <w:szCs w:val="24"/>
        </w:rPr>
        <w:t>a o zmene a doplnení niektorých zákonov (zákon o slobode informácií)</w:t>
      </w:r>
      <w:r w:rsidR="00A333B2">
        <w:rPr>
          <w:b w:val="0"/>
          <w:sz w:val="24"/>
          <w:szCs w:val="24"/>
        </w:rPr>
        <w:t xml:space="preserve"> v znení neskorších predpisov (ďalej len „zákon o slobode informácií“)</w:t>
      </w:r>
      <w:r w:rsidRPr="00587471">
        <w:rPr>
          <w:b w:val="0"/>
          <w:sz w:val="24"/>
          <w:szCs w:val="24"/>
        </w:rPr>
        <w:t xml:space="preserve">,   </w:t>
      </w:r>
    </w:p>
    <w:p w14:paraId="1D8DAE68" w14:textId="77777777" w:rsidR="00F92817" w:rsidRPr="00587471" w:rsidRDefault="00D406DD" w:rsidP="00B96688">
      <w:pPr>
        <w:numPr>
          <w:ilvl w:val="0"/>
          <w:numId w:val="3"/>
        </w:numPr>
        <w:tabs>
          <w:tab w:val="clear" w:pos="720"/>
          <w:tab w:val="num" w:pos="1080"/>
        </w:tabs>
        <w:spacing w:line="264" w:lineRule="auto"/>
        <w:ind w:left="1080"/>
        <w:jc w:val="both"/>
      </w:pPr>
      <w:r w:rsidRPr="00587471">
        <w:t xml:space="preserve">ak existuje rozpor medzi úpravou práv a povinností Partnera v tejto </w:t>
      </w:r>
      <w:proofErr w:type="spellStart"/>
      <w:r w:rsidRPr="00587471">
        <w:t>ZoP</w:t>
      </w:r>
      <w:proofErr w:type="spellEnd"/>
      <w:r w:rsidRPr="00587471">
        <w:t xml:space="preserve"> a</w:t>
      </w:r>
      <w:r w:rsidR="00A333B2">
        <w:t> </w:t>
      </w:r>
      <w:r w:rsidRPr="00587471">
        <w:t>v</w:t>
      </w:r>
      <w:r w:rsidR="00CC22C4">
        <w:t> Zmluve o poskytnutí NFP</w:t>
      </w:r>
      <w:r w:rsidRPr="00587471">
        <w:t>, má prednosť úprava</w:t>
      </w:r>
      <w:r w:rsidR="008344E4" w:rsidRPr="00587471">
        <w:t xml:space="preserve"> v</w:t>
      </w:r>
      <w:r w:rsidR="00CC22C4">
        <w:t> Zmluve o poskytnutí NFP</w:t>
      </w:r>
      <w:r w:rsidR="00B96688" w:rsidRPr="00587471">
        <w:t xml:space="preserve"> pred touto </w:t>
      </w:r>
      <w:proofErr w:type="spellStart"/>
      <w:r w:rsidR="008344E4" w:rsidRPr="00587471">
        <w:t>ZoP</w:t>
      </w:r>
      <w:proofErr w:type="spellEnd"/>
      <w:r w:rsidR="008344E4" w:rsidRPr="00587471">
        <w:t xml:space="preserve">, okrem úpravy v právnom predpise SR alebo právnom akte EÚ, v Systéme riadenia EŠIF a v metodických pokynoch CKO </w:t>
      </w:r>
      <w:r w:rsidR="007422AF">
        <w:t xml:space="preserve">a Úradu vlády SR </w:t>
      </w:r>
      <w:r w:rsidR="008344E4" w:rsidRPr="00587471">
        <w:t>nadväzujúcich na Systém riadenia EŠIF, v Systéme finančného riadenia a v usmerneniach MF SR vydaných na vykonanie Systému finančného riadenia, vrátane usmernenia k nezrovnalostiam, ktoré majú prednosť pred úpravou v</w:t>
      </w:r>
      <w:r w:rsidR="00CC22C4">
        <w:t xml:space="preserve"> Zmluve o poskytnutí </w:t>
      </w:r>
      <w:r w:rsidR="00DE5F6C">
        <w:t>NFP</w:t>
      </w:r>
      <w:r w:rsidR="00B96688" w:rsidRPr="00587471">
        <w:t xml:space="preserve"> a v</w:t>
      </w:r>
      <w:r w:rsidR="008344E4" w:rsidRPr="00587471">
        <w:t xml:space="preserve"> tejto </w:t>
      </w:r>
      <w:proofErr w:type="spellStart"/>
      <w:r w:rsidR="008344E4" w:rsidRPr="00587471">
        <w:t>ZoP</w:t>
      </w:r>
      <w:proofErr w:type="spellEnd"/>
      <w:r w:rsidRPr="00587471">
        <w:t xml:space="preserve">. </w:t>
      </w:r>
    </w:p>
    <w:p w14:paraId="5F688480" w14:textId="77777777" w:rsidR="00131A29" w:rsidRPr="00587471" w:rsidRDefault="00131A29" w:rsidP="0073627A">
      <w:pPr>
        <w:spacing w:line="264" w:lineRule="auto"/>
        <w:jc w:val="both"/>
      </w:pPr>
    </w:p>
    <w:p w14:paraId="47B00F98" w14:textId="77777777" w:rsidR="001255AC" w:rsidRPr="00587471" w:rsidRDefault="00E123F4" w:rsidP="0073627A">
      <w:pPr>
        <w:numPr>
          <w:ilvl w:val="0"/>
          <w:numId w:val="1"/>
        </w:numPr>
        <w:tabs>
          <w:tab w:val="clear" w:pos="720"/>
          <w:tab w:val="num" w:pos="360"/>
        </w:tabs>
        <w:spacing w:line="264" w:lineRule="auto"/>
        <w:ind w:hanging="720"/>
      </w:pPr>
      <w:r>
        <w:t>Na</w:t>
      </w:r>
      <w:r w:rsidR="00CE1803" w:rsidRPr="00587471">
        <w:t xml:space="preserve"> účely </w:t>
      </w:r>
      <w:proofErr w:type="spellStart"/>
      <w:r w:rsidR="00CE1803" w:rsidRPr="00587471">
        <w:t>ZoP</w:t>
      </w:r>
      <w:proofErr w:type="spellEnd"/>
      <w:r w:rsidR="00CE1803" w:rsidRPr="00587471">
        <w:t xml:space="preserve"> sa okrem pojmov uvedených v článku 1 V</w:t>
      </w:r>
      <w:r w:rsidR="00CC22C4">
        <w:t>Z</w:t>
      </w:r>
      <w:r w:rsidR="00CE1803" w:rsidRPr="00587471">
        <w:t xml:space="preserve">P rozumie: </w:t>
      </w:r>
    </w:p>
    <w:p w14:paraId="4853260A" w14:textId="77777777" w:rsidR="00773C90" w:rsidRPr="00587471" w:rsidRDefault="00773C90" w:rsidP="0073627A">
      <w:pPr>
        <w:spacing w:line="264" w:lineRule="auto"/>
        <w:ind w:left="360"/>
        <w:jc w:val="both"/>
        <w:rPr>
          <w:b/>
        </w:rPr>
      </w:pPr>
    </w:p>
    <w:p w14:paraId="38E73615" w14:textId="77777777" w:rsidR="00CE1803" w:rsidRPr="00587471" w:rsidRDefault="00CE1803" w:rsidP="00CC4E88">
      <w:pPr>
        <w:numPr>
          <w:ilvl w:val="2"/>
          <w:numId w:val="1"/>
        </w:numPr>
        <w:tabs>
          <w:tab w:val="num" w:pos="1080"/>
        </w:tabs>
        <w:spacing w:line="264" w:lineRule="auto"/>
        <w:ind w:left="1080"/>
        <w:jc w:val="both"/>
      </w:pPr>
      <w:r w:rsidRPr="00587471">
        <w:rPr>
          <w:b/>
        </w:rPr>
        <w:t>Členmi partnerstva</w:t>
      </w:r>
      <w:r w:rsidRPr="00587471">
        <w:t xml:space="preserve"> – Hlavný partner a Partner</w:t>
      </w:r>
      <w:r w:rsidR="00D909C9" w:rsidRPr="00587471">
        <w:t xml:space="preserve">; </w:t>
      </w:r>
    </w:p>
    <w:p w14:paraId="1912A56A" w14:textId="77777777" w:rsidR="00D909C9" w:rsidRPr="00587471" w:rsidRDefault="00D909C9" w:rsidP="00C259C0">
      <w:pPr>
        <w:numPr>
          <w:ilvl w:val="2"/>
          <w:numId w:val="1"/>
        </w:numPr>
        <w:tabs>
          <w:tab w:val="num" w:pos="1080"/>
        </w:tabs>
        <w:spacing w:before="120" w:line="264" w:lineRule="auto"/>
        <w:ind w:left="1077" w:hanging="357"/>
        <w:jc w:val="both"/>
      </w:pPr>
      <w:r w:rsidRPr="00587471">
        <w:rPr>
          <w:b/>
        </w:rPr>
        <w:t>Hlavným partnerom</w:t>
      </w:r>
      <w:r w:rsidRPr="00587471">
        <w:t xml:space="preserve"> – Prijímateľ NFP na základe </w:t>
      </w:r>
      <w:r w:rsidR="00885055">
        <w:t>R</w:t>
      </w:r>
      <w:r w:rsidR="00885055" w:rsidRPr="00587471">
        <w:t>ozhodnutia</w:t>
      </w:r>
      <w:r w:rsidRPr="00587471">
        <w:t xml:space="preserve"> o schválení žiadosti o poskytnutie NFP vydan</w:t>
      </w:r>
      <w:r w:rsidR="00E123F4">
        <w:t>ého</w:t>
      </w:r>
      <w:r w:rsidRPr="00587471">
        <w:t xml:space="preserve"> podľa §</w:t>
      </w:r>
      <w:r w:rsidR="00E123F4">
        <w:t xml:space="preserve"> </w:t>
      </w:r>
      <w:r w:rsidR="00DE5F6C">
        <w:t>19</w:t>
      </w:r>
      <w:r w:rsidRPr="00587471">
        <w:t xml:space="preserve"> ods. </w:t>
      </w:r>
      <w:r w:rsidR="00DE5F6C">
        <w:t>8</w:t>
      </w:r>
      <w:r w:rsidRPr="00587471">
        <w:t xml:space="preserve"> zákona o príspevku z EŠIF; </w:t>
      </w:r>
    </w:p>
    <w:p w14:paraId="7B60888E" w14:textId="77777777" w:rsidR="00D909C9" w:rsidRPr="00587471" w:rsidRDefault="00D909C9" w:rsidP="00C259C0">
      <w:pPr>
        <w:numPr>
          <w:ilvl w:val="2"/>
          <w:numId w:val="1"/>
        </w:numPr>
        <w:tabs>
          <w:tab w:val="num" w:pos="1080"/>
        </w:tabs>
        <w:spacing w:before="120" w:line="264" w:lineRule="auto"/>
        <w:ind w:left="1077" w:hanging="357"/>
        <w:jc w:val="both"/>
      </w:pPr>
      <w:r w:rsidRPr="00587471">
        <w:rPr>
          <w:b/>
        </w:rPr>
        <w:t>Partnerom</w:t>
      </w:r>
      <w:r w:rsidRPr="00587471">
        <w:t xml:space="preserve"> – osoba, ktorá sa podieľa na príprave Projektu so žiadateľom a na realizácii Projektu s Prijímateľom podľa tejto </w:t>
      </w:r>
      <w:proofErr w:type="spellStart"/>
      <w:r w:rsidRPr="00587471">
        <w:t>ZoP</w:t>
      </w:r>
      <w:proofErr w:type="spellEnd"/>
      <w:r w:rsidRPr="00587471">
        <w:t xml:space="preserve"> alebo ktorá sa podieľa na realizácii Projektu s Prijímateľom podľa tejto </w:t>
      </w:r>
      <w:proofErr w:type="spellStart"/>
      <w:r w:rsidRPr="00587471">
        <w:t>ZoP</w:t>
      </w:r>
      <w:proofErr w:type="spellEnd"/>
      <w:r w:rsidRPr="00587471">
        <w:t xml:space="preserve">; </w:t>
      </w:r>
    </w:p>
    <w:p w14:paraId="4163A081" w14:textId="77777777" w:rsidR="00D909C9" w:rsidRPr="00587471" w:rsidRDefault="00D909C9" w:rsidP="00C259C0">
      <w:pPr>
        <w:numPr>
          <w:ilvl w:val="2"/>
          <w:numId w:val="1"/>
        </w:numPr>
        <w:tabs>
          <w:tab w:val="num" w:pos="1080"/>
        </w:tabs>
        <w:spacing w:before="120" w:line="264" w:lineRule="auto"/>
        <w:ind w:left="1077" w:hanging="357"/>
        <w:jc w:val="both"/>
      </w:pPr>
      <w:r w:rsidRPr="00587471">
        <w:rPr>
          <w:b/>
          <w:bCs/>
        </w:rPr>
        <w:t xml:space="preserve">Poskytovateľom </w:t>
      </w:r>
      <w:r w:rsidRPr="00587471">
        <w:t>– orgán</w:t>
      </w:r>
      <w:r w:rsidR="00885055">
        <w:t xml:space="preserve"> podľa § 3 ods. 2 písm. f) zákona o príspevku z EŠIF</w:t>
      </w:r>
      <w:r w:rsidRPr="00587471">
        <w:t xml:space="preserve">, ktorý </w:t>
      </w:r>
      <w:r w:rsidR="00885055">
        <w:t>vydal</w:t>
      </w:r>
      <w:r w:rsidR="00885055" w:rsidRPr="00587471">
        <w:t xml:space="preserve"> </w:t>
      </w:r>
      <w:r w:rsidR="00885055">
        <w:t>R</w:t>
      </w:r>
      <w:r w:rsidR="00885055" w:rsidRPr="00587471">
        <w:t>ozhodnuti</w:t>
      </w:r>
      <w:r w:rsidR="00885055">
        <w:t>e</w:t>
      </w:r>
      <w:r w:rsidRPr="00587471">
        <w:t xml:space="preserve"> o schválení žiadosti o poskytnutie NFP. V rámci OP </w:t>
      </w:r>
      <w:r w:rsidR="00D01552">
        <w:t>EVS</w:t>
      </w:r>
      <w:r w:rsidR="00D01552" w:rsidRPr="00587471">
        <w:t xml:space="preserve"> </w:t>
      </w:r>
      <w:r w:rsidRPr="00587471">
        <w:t xml:space="preserve">je Poskytovateľom </w:t>
      </w:r>
      <w:r w:rsidR="00D01552">
        <w:t>Ministerstvo vnútra</w:t>
      </w:r>
      <w:r w:rsidRPr="00587471">
        <w:t xml:space="preserve"> Slovenskej republiky; </w:t>
      </w:r>
    </w:p>
    <w:p w14:paraId="26114484" w14:textId="77777777" w:rsidR="00D909C9" w:rsidRPr="00587471" w:rsidRDefault="00123CE7">
      <w:pPr>
        <w:numPr>
          <w:ilvl w:val="2"/>
          <w:numId w:val="1"/>
        </w:numPr>
        <w:tabs>
          <w:tab w:val="num" w:pos="1080"/>
        </w:tabs>
        <w:spacing w:before="120" w:line="264" w:lineRule="auto"/>
        <w:ind w:left="1077" w:hanging="357"/>
        <w:jc w:val="both"/>
      </w:pPr>
      <w:r>
        <w:rPr>
          <w:b/>
        </w:rPr>
        <w:t>Zmluva o posk</w:t>
      </w:r>
      <w:r w:rsidR="00D909C9" w:rsidRPr="00A333B2">
        <w:rPr>
          <w:b/>
        </w:rPr>
        <w:t>y</w:t>
      </w:r>
      <w:r>
        <w:rPr>
          <w:b/>
        </w:rPr>
        <w:t>tnutí</w:t>
      </w:r>
      <w:r w:rsidR="00D909C9" w:rsidRPr="00A333B2">
        <w:rPr>
          <w:b/>
        </w:rPr>
        <w:t xml:space="preserve"> NFP</w:t>
      </w:r>
      <w:r w:rsidR="00D909C9" w:rsidRPr="00587471">
        <w:rPr>
          <w:b/>
          <w:bCs/>
        </w:rPr>
        <w:t xml:space="preserve"> </w:t>
      </w:r>
      <w:r w:rsidR="00D909C9" w:rsidRPr="00587471">
        <w:t xml:space="preserve">– právny </w:t>
      </w:r>
      <w:r>
        <w:t>titul, na základe ktorého sa poskytuje príspevok; Zmluva o poskytnutí NFP sa uzatvára medzi Poskytovateľom a žiadateľom, ktorého žiadosť bola schválená v konaní podľa zákona o príspevku z EŠIF a ktorý sa uzavretím zmluvy stáva Prijímateľom</w:t>
      </w:r>
      <w:r w:rsidR="005003B2" w:rsidRPr="00587471">
        <w:t>;</w:t>
      </w:r>
      <w:r>
        <w:t xml:space="preserve"> osobitne sa uvádza, že ak sa v tejto </w:t>
      </w:r>
      <w:proofErr w:type="spellStart"/>
      <w:r>
        <w:t>ZoP</w:t>
      </w:r>
      <w:proofErr w:type="spellEnd"/>
      <w:r>
        <w:t xml:space="preserve"> používa pojem „zmluva“, rozumie sa tým zmluva o poskytnutí NFP bez jej príloh.</w:t>
      </w:r>
      <w:r w:rsidR="00D909C9" w:rsidRPr="00587471">
        <w:t xml:space="preserve"> </w:t>
      </w:r>
    </w:p>
    <w:p w14:paraId="7F7E32A6" w14:textId="77777777" w:rsidR="00885055" w:rsidRDefault="005003B2" w:rsidP="00B86AB3">
      <w:pPr>
        <w:numPr>
          <w:ilvl w:val="2"/>
          <w:numId w:val="1"/>
        </w:numPr>
        <w:tabs>
          <w:tab w:val="num" w:pos="1080"/>
        </w:tabs>
        <w:spacing w:before="120" w:line="264" w:lineRule="auto"/>
        <w:ind w:left="1077" w:hanging="357"/>
        <w:jc w:val="both"/>
      </w:pPr>
      <w:r w:rsidRPr="00587471">
        <w:rPr>
          <w:b/>
        </w:rPr>
        <w:t xml:space="preserve">v súlade s touto </w:t>
      </w:r>
      <w:proofErr w:type="spellStart"/>
      <w:r w:rsidRPr="00587471">
        <w:rPr>
          <w:b/>
        </w:rPr>
        <w:t>ZoP</w:t>
      </w:r>
      <w:proofErr w:type="spellEnd"/>
      <w:r w:rsidRPr="00587471">
        <w:t xml:space="preserve"> – dodržanie všetkých pravidiel vyplývajúcich z tejto </w:t>
      </w:r>
      <w:proofErr w:type="spellStart"/>
      <w:r w:rsidRPr="00587471">
        <w:t>ZoP</w:t>
      </w:r>
      <w:proofErr w:type="spellEnd"/>
      <w:r w:rsidRPr="00587471">
        <w:t xml:space="preserve">, vrátane všetkých dokumentov, na ktoré táto </w:t>
      </w:r>
      <w:proofErr w:type="spellStart"/>
      <w:r w:rsidRPr="00587471">
        <w:t>ZoP</w:t>
      </w:r>
      <w:proofErr w:type="spellEnd"/>
      <w:r w:rsidRPr="00587471">
        <w:t xml:space="preserve"> odkazuje, najmä z</w:t>
      </w:r>
      <w:r w:rsidR="00C66851">
        <w:t>o Zmluvy o poskytnutí NFP</w:t>
      </w:r>
      <w:r w:rsidRPr="00587471">
        <w:t>, zo zákona o príspevku z EŠIF, z právnych predpisov SR a právnych aktov EÚ, zo Systému riadenia EŠIF, zo Systému finančného riadenia alebo z</w:t>
      </w:r>
      <w:r w:rsidR="00885055">
        <w:t> ostatných</w:t>
      </w:r>
      <w:r w:rsidRPr="00587471">
        <w:t xml:space="preserve"> Právnych dokumentov, z ktorých pre Prijímateľa vyplývajú práva a povinnosti alebo ich zmeny, za dodržania pravidiel vyplývajúcich z odseku 2 tohto článku</w:t>
      </w:r>
      <w:r w:rsidR="00885055">
        <w:t xml:space="preserve">, </w:t>
      </w:r>
    </w:p>
    <w:p w14:paraId="2769FB13" w14:textId="77777777" w:rsidR="007A6C0C" w:rsidRPr="00587471" w:rsidRDefault="00885055" w:rsidP="00B86AB3">
      <w:pPr>
        <w:numPr>
          <w:ilvl w:val="2"/>
          <w:numId w:val="1"/>
        </w:numPr>
        <w:tabs>
          <w:tab w:val="clear" w:pos="2340"/>
          <w:tab w:val="num" w:pos="786"/>
          <w:tab w:val="num" w:pos="1080"/>
        </w:tabs>
        <w:spacing w:before="120" w:line="264" w:lineRule="auto"/>
        <w:ind w:left="1077" w:hanging="357"/>
        <w:jc w:val="both"/>
      </w:pPr>
      <w:r>
        <w:rPr>
          <w:b/>
        </w:rPr>
        <w:t xml:space="preserve">OP EVS </w:t>
      </w:r>
      <w:r>
        <w:t>– operačný program Efektívna verejná správa.</w:t>
      </w:r>
      <w:r w:rsidR="007A6C0C" w:rsidRPr="00587471">
        <w:t xml:space="preserve"> </w:t>
      </w:r>
    </w:p>
    <w:p w14:paraId="27D1C99E" w14:textId="77777777" w:rsidR="0060293E" w:rsidRPr="00587471" w:rsidRDefault="0060293E" w:rsidP="0060293E">
      <w:pPr>
        <w:numPr>
          <w:ilvl w:val="0"/>
          <w:numId w:val="1"/>
        </w:numPr>
        <w:spacing w:before="120" w:after="120"/>
        <w:jc w:val="both"/>
      </w:pPr>
      <w:r w:rsidRPr="00587471">
        <w:t>S výnimkou tohto článku a kde kontext vyžaduje inak</w:t>
      </w:r>
      <w:r w:rsidR="00672092">
        <w:t>,</w:t>
      </w:r>
      <w:r w:rsidR="0051092A" w:rsidRPr="00587471">
        <w:t xml:space="preserve"> sa uplatnia tieto výkladové pravidlá</w:t>
      </w:r>
      <w:r w:rsidR="00F167C7" w:rsidRPr="00587471">
        <w:t>,</w:t>
      </w:r>
      <w:r w:rsidR="0051092A" w:rsidRPr="00587471">
        <w:t xml:space="preserve"> pri zohľadnení ustanovenia odseku 2 písm. c) tohto článku</w:t>
      </w:r>
      <w:r w:rsidRPr="00587471">
        <w:t>:</w:t>
      </w:r>
    </w:p>
    <w:p w14:paraId="36307157" w14:textId="77777777" w:rsidR="0060293E" w:rsidRPr="00587471" w:rsidRDefault="0060293E" w:rsidP="00CC4E88">
      <w:pPr>
        <w:pStyle w:val="AOHead3"/>
        <w:numPr>
          <w:ilvl w:val="2"/>
          <w:numId w:val="1"/>
        </w:numPr>
        <w:tabs>
          <w:tab w:val="num" w:pos="993"/>
        </w:tabs>
        <w:spacing w:before="120" w:line="264" w:lineRule="auto"/>
        <w:ind w:left="993" w:hanging="284"/>
        <w:outlineLvl w:val="9"/>
        <w:rPr>
          <w:sz w:val="24"/>
          <w:szCs w:val="24"/>
        </w:rPr>
      </w:pPr>
      <w:r w:rsidRPr="00587471">
        <w:rPr>
          <w:sz w:val="24"/>
          <w:szCs w:val="24"/>
        </w:rPr>
        <w:t xml:space="preserve">pojmy uvedené s veľkým začiatočným písmenom a pojmy definované vo všeobecnom nariadení, Nariadeniach k jednotlivým EŠIF a v Implementačných nariadeniach majú taký istý význam, keď sú použité v tejto </w:t>
      </w:r>
      <w:proofErr w:type="spellStart"/>
      <w:r w:rsidRPr="00587471">
        <w:rPr>
          <w:sz w:val="24"/>
          <w:szCs w:val="24"/>
        </w:rPr>
        <w:t>ZoP</w:t>
      </w:r>
      <w:proofErr w:type="spellEnd"/>
      <w:r w:rsidRPr="00587471">
        <w:rPr>
          <w:sz w:val="24"/>
          <w:szCs w:val="24"/>
        </w:rPr>
        <w:t xml:space="preserve">  a</w:t>
      </w:r>
      <w:r w:rsidR="00C66851">
        <w:rPr>
          <w:sz w:val="24"/>
          <w:szCs w:val="24"/>
        </w:rPr>
        <w:t> </w:t>
      </w:r>
      <w:r w:rsidRPr="00587471">
        <w:rPr>
          <w:sz w:val="24"/>
          <w:szCs w:val="24"/>
        </w:rPr>
        <w:t>v</w:t>
      </w:r>
      <w:r w:rsidR="00C66851">
        <w:rPr>
          <w:sz w:val="24"/>
          <w:szCs w:val="24"/>
        </w:rPr>
        <w:t> Zmluve o poskytnutí NFP</w:t>
      </w:r>
      <w:r w:rsidRPr="00587471">
        <w:rPr>
          <w:sz w:val="24"/>
          <w:szCs w:val="24"/>
        </w:rPr>
        <w:t>; v prípade rozdielnych definícií má prednosť definícia uvedená v</w:t>
      </w:r>
      <w:r w:rsidR="00C66851">
        <w:rPr>
          <w:sz w:val="24"/>
          <w:szCs w:val="24"/>
        </w:rPr>
        <w:t> Zmluve o poskytnutí</w:t>
      </w:r>
      <w:r w:rsidRPr="00587471">
        <w:rPr>
          <w:sz w:val="24"/>
          <w:szCs w:val="24"/>
        </w:rPr>
        <w:t xml:space="preserve"> </w:t>
      </w:r>
      <w:r w:rsidR="00C66851">
        <w:rPr>
          <w:sz w:val="24"/>
          <w:szCs w:val="24"/>
        </w:rPr>
        <w:t>NFP</w:t>
      </w:r>
      <w:r w:rsidRPr="00587471">
        <w:rPr>
          <w:sz w:val="24"/>
          <w:szCs w:val="24"/>
        </w:rPr>
        <w:t xml:space="preserve"> </w:t>
      </w:r>
      <w:r w:rsidR="0051092A" w:rsidRPr="00587471">
        <w:rPr>
          <w:sz w:val="24"/>
          <w:szCs w:val="24"/>
        </w:rPr>
        <w:t>a</w:t>
      </w:r>
      <w:r w:rsidRPr="00587471">
        <w:rPr>
          <w:sz w:val="24"/>
          <w:szCs w:val="24"/>
        </w:rPr>
        <w:t xml:space="preserve"> ak </w:t>
      </w:r>
      <w:r w:rsidR="00C66851">
        <w:rPr>
          <w:sz w:val="24"/>
          <w:szCs w:val="24"/>
        </w:rPr>
        <w:t>v Zmluve o poskytnutí</w:t>
      </w:r>
      <w:r w:rsidRPr="00587471">
        <w:rPr>
          <w:sz w:val="24"/>
          <w:szCs w:val="24"/>
        </w:rPr>
        <w:t xml:space="preserve"> </w:t>
      </w:r>
      <w:r w:rsidR="00C66851">
        <w:rPr>
          <w:sz w:val="24"/>
          <w:szCs w:val="24"/>
        </w:rPr>
        <w:t>NF</w:t>
      </w:r>
      <w:r w:rsidRPr="00587471">
        <w:rPr>
          <w:sz w:val="24"/>
          <w:szCs w:val="24"/>
        </w:rPr>
        <w:t>P nie je pojem definovaný</w:t>
      </w:r>
      <w:r w:rsidR="0051092A" w:rsidRPr="00587471">
        <w:rPr>
          <w:sz w:val="24"/>
          <w:szCs w:val="24"/>
        </w:rPr>
        <w:t xml:space="preserve">, uplatní sa definícia v </w:t>
      </w:r>
      <w:proofErr w:type="spellStart"/>
      <w:r w:rsidR="0051092A" w:rsidRPr="00587471">
        <w:rPr>
          <w:sz w:val="24"/>
          <w:szCs w:val="24"/>
        </w:rPr>
        <w:t>ZoP</w:t>
      </w:r>
      <w:proofErr w:type="spellEnd"/>
      <w:r w:rsidRPr="00587471">
        <w:rPr>
          <w:sz w:val="24"/>
          <w:szCs w:val="24"/>
        </w:rPr>
        <w:t xml:space="preserve">; </w:t>
      </w:r>
    </w:p>
    <w:p w14:paraId="7B78E042" w14:textId="77777777" w:rsidR="0060293E" w:rsidRPr="00587471" w:rsidRDefault="0060293E" w:rsidP="00CC4E88">
      <w:pPr>
        <w:pStyle w:val="AOHead3"/>
        <w:numPr>
          <w:ilvl w:val="2"/>
          <w:numId w:val="1"/>
        </w:numPr>
        <w:tabs>
          <w:tab w:val="num" w:pos="993"/>
        </w:tabs>
        <w:spacing w:before="120" w:line="264" w:lineRule="auto"/>
        <w:ind w:left="993" w:hanging="284"/>
        <w:outlineLvl w:val="9"/>
        <w:rPr>
          <w:sz w:val="24"/>
          <w:szCs w:val="24"/>
        </w:rPr>
      </w:pPr>
      <w:r w:rsidRPr="00587471">
        <w:rPr>
          <w:sz w:val="24"/>
          <w:szCs w:val="24"/>
        </w:rPr>
        <w:t xml:space="preserve">pojmy uvedené s veľkým začiatočným písmenom majú ten istý význam v celej </w:t>
      </w:r>
      <w:proofErr w:type="spellStart"/>
      <w:r w:rsidRPr="00587471">
        <w:rPr>
          <w:sz w:val="24"/>
          <w:szCs w:val="24"/>
        </w:rPr>
        <w:t>ZoP</w:t>
      </w:r>
      <w:proofErr w:type="spellEnd"/>
      <w:r w:rsidRPr="00587471">
        <w:rPr>
          <w:sz w:val="24"/>
          <w:szCs w:val="24"/>
        </w:rPr>
        <w:t>, pričom ich význam sa zachováva aj v prípade, ak sa použijú v inom gramatickom alebo slovesnom tvare, alebo ak sa použijú s malým začiatočným písmenom, ak je z kontextu nepochybné, že ide o pojem definovaný v </w:t>
      </w:r>
      <w:proofErr w:type="spellStart"/>
      <w:r w:rsidRPr="00587471">
        <w:rPr>
          <w:sz w:val="24"/>
          <w:szCs w:val="24"/>
        </w:rPr>
        <w:t>ZoP</w:t>
      </w:r>
      <w:proofErr w:type="spellEnd"/>
      <w:r w:rsidRPr="00587471">
        <w:rPr>
          <w:sz w:val="24"/>
          <w:szCs w:val="24"/>
        </w:rPr>
        <w:t xml:space="preserve"> alebo v</w:t>
      </w:r>
      <w:r w:rsidR="00016BC7">
        <w:rPr>
          <w:sz w:val="24"/>
          <w:szCs w:val="24"/>
        </w:rPr>
        <w:t> Zmluve o poskytnutí</w:t>
      </w:r>
      <w:r w:rsidRPr="00587471">
        <w:rPr>
          <w:sz w:val="24"/>
          <w:szCs w:val="24"/>
        </w:rPr>
        <w:t xml:space="preserve"> </w:t>
      </w:r>
      <w:r w:rsidR="00016BC7">
        <w:rPr>
          <w:sz w:val="24"/>
          <w:szCs w:val="24"/>
        </w:rPr>
        <w:t>NF</w:t>
      </w:r>
      <w:r w:rsidRPr="00587471">
        <w:rPr>
          <w:sz w:val="24"/>
          <w:szCs w:val="24"/>
        </w:rPr>
        <w:t>P;</w:t>
      </w:r>
    </w:p>
    <w:p w14:paraId="67403305" w14:textId="77777777" w:rsidR="0060293E" w:rsidRPr="00587471" w:rsidRDefault="0060293E" w:rsidP="00CC4E88">
      <w:pPr>
        <w:pStyle w:val="AOHead3"/>
        <w:numPr>
          <w:ilvl w:val="2"/>
          <w:numId w:val="1"/>
        </w:numPr>
        <w:tabs>
          <w:tab w:val="num" w:pos="993"/>
        </w:tabs>
        <w:spacing w:before="120" w:line="264" w:lineRule="auto"/>
        <w:ind w:left="993" w:hanging="284"/>
        <w:outlineLvl w:val="9"/>
        <w:rPr>
          <w:sz w:val="24"/>
          <w:szCs w:val="24"/>
        </w:rPr>
      </w:pPr>
      <w:r w:rsidRPr="00587471">
        <w:rPr>
          <w:sz w:val="24"/>
          <w:szCs w:val="24"/>
        </w:rPr>
        <w:t>slová uvedené:</w:t>
      </w:r>
    </w:p>
    <w:p w14:paraId="24F22826" w14:textId="77777777" w:rsidR="0060293E" w:rsidRPr="00587471" w:rsidRDefault="0060293E" w:rsidP="0060293E">
      <w:pPr>
        <w:pStyle w:val="AOHead4"/>
        <w:numPr>
          <w:ilvl w:val="3"/>
          <w:numId w:val="1"/>
        </w:numPr>
        <w:tabs>
          <w:tab w:val="num" w:pos="993"/>
        </w:tabs>
        <w:spacing w:before="0" w:line="264" w:lineRule="auto"/>
        <w:ind w:left="993" w:hanging="284"/>
        <w:outlineLvl w:val="9"/>
        <w:rPr>
          <w:sz w:val="24"/>
          <w:szCs w:val="24"/>
        </w:rPr>
      </w:pPr>
      <w:r w:rsidRPr="00587471">
        <w:rPr>
          <w:sz w:val="24"/>
          <w:szCs w:val="24"/>
        </w:rPr>
        <w:t>iba v jednotnom čísle zahŕňajú aj množné číslo a naopak;</w:t>
      </w:r>
    </w:p>
    <w:p w14:paraId="78FB11C4" w14:textId="77777777" w:rsidR="0060293E" w:rsidRPr="00587471" w:rsidRDefault="0060293E" w:rsidP="0060293E">
      <w:pPr>
        <w:pStyle w:val="AOHead4"/>
        <w:numPr>
          <w:ilvl w:val="3"/>
          <w:numId w:val="1"/>
        </w:numPr>
        <w:tabs>
          <w:tab w:val="num" w:pos="993"/>
        </w:tabs>
        <w:spacing w:before="0" w:line="264" w:lineRule="auto"/>
        <w:ind w:left="993" w:hanging="284"/>
        <w:outlineLvl w:val="9"/>
        <w:rPr>
          <w:sz w:val="24"/>
          <w:szCs w:val="24"/>
        </w:rPr>
      </w:pPr>
      <w:r w:rsidRPr="00587471">
        <w:rPr>
          <w:sz w:val="24"/>
          <w:szCs w:val="24"/>
        </w:rPr>
        <w:t>v jednom rode zahŕňajú aj iný rod;</w:t>
      </w:r>
    </w:p>
    <w:p w14:paraId="52E595D8" w14:textId="77777777" w:rsidR="0060293E" w:rsidRPr="00587471" w:rsidRDefault="0060293E" w:rsidP="0060293E">
      <w:pPr>
        <w:pStyle w:val="AOHead4"/>
        <w:numPr>
          <w:ilvl w:val="3"/>
          <w:numId w:val="1"/>
        </w:numPr>
        <w:tabs>
          <w:tab w:val="num" w:pos="993"/>
        </w:tabs>
        <w:spacing w:before="0" w:line="264" w:lineRule="auto"/>
        <w:ind w:left="993" w:hanging="284"/>
        <w:outlineLvl w:val="9"/>
        <w:rPr>
          <w:sz w:val="24"/>
          <w:szCs w:val="24"/>
        </w:rPr>
      </w:pPr>
      <w:r w:rsidRPr="00587471">
        <w:rPr>
          <w:sz w:val="24"/>
          <w:szCs w:val="24"/>
        </w:rPr>
        <w:t>iba ako osoby zahŕňa  spoločnosti</w:t>
      </w:r>
      <w:r w:rsidR="0003573B">
        <w:rPr>
          <w:sz w:val="24"/>
          <w:szCs w:val="24"/>
        </w:rPr>
        <w:t>,</w:t>
      </w:r>
      <w:r w:rsidR="00885055">
        <w:rPr>
          <w:sz w:val="24"/>
          <w:szCs w:val="24"/>
        </w:rPr>
        <w:t xml:space="preserve"> </w:t>
      </w:r>
      <w:r w:rsidR="00885055" w:rsidRPr="00E20661">
        <w:rPr>
          <w:sz w:val="24"/>
          <w:szCs w:val="24"/>
        </w:rPr>
        <w:t xml:space="preserve">štátne orgány a orgány verejnej správy, ostatné právnické osoby </w:t>
      </w:r>
      <w:r w:rsidRPr="00587471">
        <w:rPr>
          <w:sz w:val="24"/>
          <w:szCs w:val="24"/>
        </w:rPr>
        <w:t xml:space="preserve"> a naopak; </w:t>
      </w:r>
    </w:p>
    <w:p w14:paraId="4CB2733C" w14:textId="77777777" w:rsidR="0060293E" w:rsidRPr="00587471" w:rsidRDefault="0060293E" w:rsidP="00C259C0">
      <w:pPr>
        <w:pStyle w:val="AOHead3"/>
        <w:numPr>
          <w:ilvl w:val="2"/>
          <w:numId w:val="1"/>
        </w:numPr>
        <w:tabs>
          <w:tab w:val="num" w:pos="993"/>
        </w:tabs>
        <w:spacing w:before="120" w:line="264" w:lineRule="auto"/>
        <w:ind w:left="993" w:hanging="284"/>
        <w:outlineLvl w:val="9"/>
        <w:rPr>
          <w:sz w:val="24"/>
          <w:szCs w:val="24"/>
        </w:rPr>
      </w:pPr>
      <w:r w:rsidRPr="00587471">
        <w:rPr>
          <w:sz w:val="24"/>
          <w:szCs w:val="24"/>
        </w:rPr>
        <w:t>akýkoľvek odkaz na Právne predpisy  alebo právne akty EÚ, právne predpisy SR alebo Právne dokumenty, vrátane Systému riadenia EŠIF, odkazuje aj na akúkoľvek ich zmenu, t.</w:t>
      </w:r>
      <w:r w:rsidR="00431089">
        <w:rPr>
          <w:sz w:val="24"/>
          <w:szCs w:val="24"/>
        </w:rPr>
        <w:t xml:space="preserve"> </w:t>
      </w:r>
      <w:r w:rsidRPr="00587471">
        <w:rPr>
          <w:sz w:val="24"/>
          <w:szCs w:val="24"/>
        </w:rPr>
        <w:t>j.  použije sa vždy v platnom znení;</w:t>
      </w:r>
    </w:p>
    <w:p w14:paraId="74FB909F" w14:textId="77777777" w:rsidR="0060293E" w:rsidRPr="00587471" w:rsidRDefault="0060293E" w:rsidP="00C259C0">
      <w:pPr>
        <w:pStyle w:val="AOHead3"/>
        <w:numPr>
          <w:ilvl w:val="2"/>
          <w:numId w:val="1"/>
        </w:numPr>
        <w:tabs>
          <w:tab w:val="num" w:pos="993"/>
        </w:tabs>
        <w:spacing w:before="120" w:line="264" w:lineRule="auto"/>
        <w:ind w:left="993" w:hanging="284"/>
        <w:outlineLvl w:val="9"/>
        <w:rPr>
          <w:sz w:val="24"/>
          <w:szCs w:val="24"/>
        </w:rPr>
      </w:pPr>
      <w:r w:rsidRPr="00587471">
        <w:rPr>
          <w:sz w:val="24"/>
          <w:szCs w:val="24"/>
        </w:rPr>
        <w:t xml:space="preserve">nadpisy slúžia len </w:t>
      </w:r>
      <w:r w:rsidR="00431089">
        <w:rPr>
          <w:sz w:val="24"/>
          <w:szCs w:val="24"/>
        </w:rPr>
        <w:t>na</w:t>
      </w:r>
      <w:r w:rsidRPr="00587471">
        <w:rPr>
          <w:sz w:val="24"/>
          <w:szCs w:val="24"/>
        </w:rPr>
        <w:t xml:space="preserve"> väčšiu prehľadnosť </w:t>
      </w:r>
      <w:proofErr w:type="spellStart"/>
      <w:r w:rsidRPr="00587471">
        <w:rPr>
          <w:sz w:val="24"/>
          <w:szCs w:val="24"/>
        </w:rPr>
        <w:t>ZoP</w:t>
      </w:r>
      <w:proofErr w:type="spellEnd"/>
      <w:r w:rsidRPr="00587471">
        <w:rPr>
          <w:sz w:val="24"/>
          <w:szCs w:val="24"/>
        </w:rPr>
        <w:t xml:space="preserve"> a nemajú význam pri jej výklade.</w:t>
      </w:r>
    </w:p>
    <w:p w14:paraId="71E81D11" w14:textId="77777777" w:rsidR="00541CBE" w:rsidRPr="00587471" w:rsidRDefault="00541CBE" w:rsidP="0073627A">
      <w:pPr>
        <w:spacing w:line="264" w:lineRule="auto"/>
      </w:pPr>
    </w:p>
    <w:p w14:paraId="70B0185F" w14:textId="77777777" w:rsidR="00541CBE" w:rsidRPr="00587471" w:rsidRDefault="00541CBE" w:rsidP="0073627A">
      <w:pPr>
        <w:spacing w:line="264" w:lineRule="auto"/>
        <w:jc w:val="center"/>
        <w:rPr>
          <w:b/>
        </w:rPr>
      </w:pPr>
      <w:r w:rsidRPr="00587471">
        <w:rPr>
          <w:b/>
        </w:rPr>
        <w:t>Článok 2</w:t>
      </w:r>
    </w:p>
    <w:p w14:paraId="2EA3F6D0" w14:textId="77777777" w:rsidR="00541CBE" w:rsidRPr="00587471" w:rsidRDefault="00773C90" w:rsidP="0073627A">
      <w:pPr>
        <w:spacing w:line="264" w:lineRule="auto"/>
        <w:jc w:val="center"/>
        <w:rPr>
          <w:b/>
        </w:rPr>
      </w:pPr>
      <w:r w:rsidRPr="00587471">
        <w:rPr>
          <w:b/>
        </w:rPr>
        <w:t>Účasť Partnera na Projekte</w:t>
      </w:r>
    </w:p>
    <w:p w14:paraId="63405E9B" w14:textId="77777777" w:rsidR="00773C90" w:rsidRPr="00587471" w:rsidRDefault="00773C90" w:rsidP="0073627A">
      <w:pPr>
        <w:spacing w:line="264" w:lineRule="auto"/>
      </w:pPr>
    </w:p>
    <w:p w14:paraId="377A405E" w14:textId="77777777" w:rsidR="008E7A90" w:rsidRPr="00587471" w:rsidRDefault="008E7A90" w:rsidP="00B96688">
      <w:pPr>
        <w:pStyle w:val="Default"/>
        <w:numPr>
          <w:ilvl w:val="2"/>
          <w:numId w:val="3"/>
        </w:numPr>
        <w:tabs>
          <w:tab w:val="clear" w:pos="2340"/>
          <w:tab w:val="num" w:pos="360"/>
        </w:tabs>
        <w:spacing w:after="139" w:line="264" w:lineRule="auto"/>
        <w:ind w:left="360"/>
        <w:jc w:val="both"/>
        <w:rPr>
          <w:sz w:val="20"/>
          <w:szCs w:val="20"/>
        </w:rPr>
      </w:pPr>
      <w:r w:rsidRPr="00587471">
        <w:t xml:space="preserve">Partnerstvo medzi Členmi partnerstva je vytvorené </w:t>
      </w:r>
      <w:r w:rsidR="00431089">
        <w:t>s</w:t>
      </w:r>
      <w:r w:rsidRPr="00587471">
        <w:t xml:space="preserve"> </w:t>
      </w:r>
      <w:r w:rsidR="00885055">
        <w:t xml:space="preserve">cieľom </w:t>
      </w:r>
      <w:r w:rsidRPr="00587471">
        <w:t>zefektívn</w:t>
      </w:r>
      <w:r w:rsidR="00431089">
        <w:t>iť</w:t>
      </w:r>
      <w:r w:rsidRPr="00587471">
        <w:t xml:space="preserve"> spoluprác</w:t>
      </w:r>
      <w:r w:rsidR="00431089">
        <w:t>u</w:t>
      </w:r>
      <w:r w:rsidRPr="00587471">
        <w:t xml:space="preserve"> Zmluvných strán pri Realizácii aktivít Projektu. Prehľad </w:t>
      </w:r>
      <w:r w:rsidR="00885055">
        <w:t>A</w:t>
      </w:r>
      <w:r w:rsidR="00885055" w:rsidRPr="00587471">
        <w:t>ktivít</w:t>
      </w:r>
      <w:r w:rsidRPr="00587471">
        <w:t xml:space="preserve"> Projektu realizovaných Partner</w:t>
      </w:r>
      <w:r w:rsidR="0051092A" w:rsidRPr="00587471">
        <w:t>o</w:t>
      </w:r>
      <w:r w:rsidRPr="00587471">
        <w:t>m</w:t>
      </w:r>
      <w:r w:rsidR="00F03260" w:rsidRPr="00587471">
        <w:t xml:space="preserve">, </w:t>
      </w:r>
      <w:r w:rsidRPr="00587471">
        <w:t>časový rámec Realizácie hlavných aktivít Projektu</w:t>
      </w:r>
      <w:r w:rsidR="00305FB4" w:rsidRPr="00587471">
        <w:t>,</w:t>
      </w:r>
      <w:r w:rsidRPr="00587471">
        <w:t xml:space="preserve"> ako aj podporných Aktivít</w:t>
      </w:r>
      <w:r w:rsidR="00EC4604">
        <w:t>, M</w:t>
      </w:r>
      <w:r w:rsidR="00EC4604" w:rsidRPr="00587471">
        <w:t xml:space="preserve">erateľných </w:t>
      </w:r>
      <w:r w:rsidR="00F03260" w:rsidRPr="00587471">
        <w:t xml:space="preserve">ukazovateľov </w:t>
      </w:r>
      <w:r w:rsidR="0051092A" w:rsidRPr="00587471">
        <w:t>Projektu</w:t>
      </w:r>
      <w:r w:rsidR="00305FB4" w:rsidRPr="00587471">
        <w:t>,</w:t>
      </w:r>
      <w:r w:rsidRPr="00587471">
        <w:t xml:space="preserve"> </w:t>
      </w:r>
      <w:r w:rsidR="0051092A" w:rsidRPr="00587471">
        <w:t xml:space="preserve">k dosiahnutiu ktorých sa prispieva </w:t>
      </w:r>
      <w:r w:rsidR="00885055">
        <w:t>hlavnými</w:t>
      </w:r>
      <w:r w:rsidR="00885055" w:rsidRPr="00587471">
        <w:t xml:space="preserve"> </w:t>
      </w:r>
      <w:r w:rsidR="0051092A" w:rsidRPr="00587471">
        <w:t>Aktivitami projektu</w:t>
      </w:r>
      <w:r w:rsidR="00EC4604">
        <w:t>, ako aj ďalších podmienok v súvislosti s dosiahnutím cieľa Projektu</w:t>
      </w:r>
      <w:r w:rsidR="0051092A" w:rsidRPr="00587471">
        <w:t xml:space="preserve">, </w:t>
      </w:r>
      <w:r w:rsidRPr="00587471">
        <w:t xml:space="preserve">je uvedený v </w:t>
      </w:r>
      <w:r w:rsidRPr="00587471">
        <w:rPr>
          <w:bCs/>
        </w:rPr>
        <w:t xml:space="preserve">prílohe č. </w:t>
      </w:r>
      <w:r w:rsidR="00F03260" w:rsidRPr="00587471">
        <w:rPr>
          <w:bCs/>
        </w:rPr>
        <w:t xml:space="preserve">1 </w:t>
      </w:r>
      <w:r w:rsidRPr="00587471">
        <w:rPr>
          <w:bCs/>
        </w:rPr>
        <w:t xml:space="preserve">tejto </w:t>
      </w:r>
      <w:proofErr w:type="spellStart"/>
      <w:r w:rsidRPr="00587471">
        <w:rPr>
          <w:bCs/>
        </w:rPr>
        <w:t>ZoP</w:t>
      </w:r>
      <w:proofErr w:type="spellEnd"/>
      <w:r w:rsidRPr="00587471">
        <w:t xml:space="preserve">. </w:t>
      </w:r>
    </w:p>
    <w:p w14:paraId="68042ABE" w14:textId="77777777" w:rsidR="00583962" w:rsidRPr="00587471" w:rsidRDefault="0051092A" w:rsidP="00EC4604">
      <w:pPr>
        <w:pStyle w:val="Default"/>
        <w:numPr>
          <w:ilvl w:val="2"/>
          <w:numId w:val="3"/>
        </w:numPr>
        <w:tabs>
          <w:tab w:val="clear" w:pos="2340"/>
          <w:tab w:val="num" w:pos="360"/>
        </w:tabs>
        <w:spacing w:after="139" w:line="264" w:lineRule="auto"/>
        <w:ind w:left="360"/>
        <w:jc w:val="both"/>
      </w:pPr>
      <w:r w:rsidRPr="00587471">
        <w:t>Partner</w:t>
      </w:r>
      <w:r w:rsidR="004E0B59" w:rsidRPr="00587471">
        <w:t xml:space="preserve"> </w:t>
      </w:r>
      <w:r w:rsidR="007E3A21">
        <w:t xml:space="preserve">sa </w:t>
      </w:r>
      <w:r w:rsidR="004E0B59" w:rsidRPr="00587471">
        <w:t>zaväzuje podieľať sa na Realizácii aktivít nasled</w:t>
      </w:r>
      <w:r w:rsidR="00431089">
        <w:t>ujúceho</w:t>
      </w:r>
      <w:r w:rsidR="004E0B59" w:rsidRPr="00587471">
        <w:t xml:space="preserve"> Projektu</w:t>
      </w:r>
      <w:r w:rsidR="00EC4604">
        <w:t>:</w:t>
      </w:r>
      <w:r w:rsidR="00272CF5" w:rsidRPr="00587471">
        <w:t xml:space="preserve"> </w:t>
      </w:r>
      <w:r w:rsidR="00865FF2" w:rsidRPr="00865FF2">
        <w:rPr>
          <w:highlight w:val="green"/>
        </w:rPr>
        <w:t>„</w:t>
      </w:r>
      <w:r w:rsidR="0026729E">
        <w:rPr>
          <w:b/>
          <w:highlight w:val="green"/>
        </w:rPr>
        <w:t xml:space="preserve">Podpora partnerstva a dialógu v oblasti </w:t>
      </w:r>
      <w:proofErr w:type="spellStart"/>
      <w:r w:rsidR="0026729E">
        <w:rPr>
          <w:b/>
          <w:highlight w:val="green"/>
        </w:rPr>
        <w:t>participatívnej</w:t>
      </w:r>
      <w:proofErr w:type="spellEnd"/>
      <w:r w:rsidR="0026729E">
        <w:rPr>
          <w:b/>
          <w:highlight w:val="green"/>
        </w:rPr>
        <w:t xml:space="preserve"> tvorby verejných politík II.</w:t>
      </w:r>
      <w:r w:rsidR="00865FF2" w:rsidRPr="00865FF2">
        <w:rPr>
          <w:highlight w:val="green"/>
        </w:rPr>
        <w:t>“</w:t>
      </w:r>
      <w:r w:rsidR="00865FF2">
        <w:t xml:space="preserve"> </w:t>
      </w:r>
      <w:r w:rsidR="00A333B2">
        <w:t xml:space="preserve">Projekt sa bude realizovať na základe </w:t>
      </w:r>
      <w:r w:rsidR="00A333B2" w:rsidRPr="00587471">
        <w:t xml:space="preserve"> </w:t>
      </w:r>
      <w:r w:rsidR="00340918">
        <w:t>Vyzvania</w:t>
      </w:r>
      <w:r w:rsidR="00A333B2" w:rsidRPr="00587471">
        <w:t xml:space="preserve"> </w:t>
      </w:r>
      <w:r w:rsidR="00272CF5" w:rsidRPr="00587471">
        <w:t xml:space="preserve">s kódom č. </w:t>
      </w:r>
      <w:r w:rsidR="00272CF5" w:rsidRPr="00CC4E88">
        <w:rPr>
          <w:highlight w:val="green"/>
        </w:rPr>
        <w:t>.....</w:t>
      </w:r>
      <w:r w:rsidR="004E0B59" w:rsidRPr="00CC4E88">
        <w:rPr>
          <w:highlight w:val="green"/>
        </w:rPr>
        <w:t>.</w:t>
      </w:r>
      <w:r w:rsidR="00EC4604">
        <w:t xml:space="preserve"> (ďalej ako „V</w:t>
      </w:r>
      <w:r w:rsidR="00DA3268">
        <w:t>yzvanie</w:t>
      </w:r>
      <w:r w:rsidR="00885055">
        <w:t>“),</w:t>
      </w:r>
      <w:r w:rsidR="004E0B59" w:rsidRPr="00587471">
        <w:t xml:space="preserve"> </w:t>
      </w:r>
      <w:r w:rsidR="00583962" w:rsidRPr="00587471">
        <w:t xml:space="preserve">a to v rozsahu </w:t>
      </w:r>
      <w:r w:rsidR="00305FB4" w:rsidRPr="00587471">
        <w:t>A</w:t>
      </w:r>
      <w:r w:rsidR="00583962" w:rsidRPr="00587471">
        <w:t xml:space="preserve">ktivít, ktoré Partnerovi prislúchajú v zmysle Prílohy č. </w:t>
      </w:r>
      <w:r w:rsidR="00272CF5" w:rsidRPr="00587471">
        <w:t xml:space="preserve">1 </w:t>
      </w:r>
      <w:r w:rsidR="00583962" w:rsidRPr="00587471">
        <w:t xml:space="preserve">tejto </w:t>
      </w:r>
      <w:proofErr w:type="spellStart"/>
      <w:r w:rsidR="00583962" w:rsidRPr="00587471">
        <w:t>ZoP</w:t>
      </w:r>
      <w:proofErr w:type="spellEnd"/>
      <w:r w:rsidR="00583962" w:rsidRPr="00587471">
        <w:t xml:space="preserve">, </w:t>
      </w:r>
      <w:r w:rsidR="004E0B59" w:rsidRPr="00587471">
        <w:t>s využitím NFP</w:t>
      </w:r>
      <w:r w:rsidR="00583962" w:rsidRPr="00587471">
        <w:t xml:space="preserve">: </w:t>
      </w:r>
    </w:p>
    <w:p w14:paraId="02E897A4" w14:textId="77777777" w:rsidR="004E0B59" w:rsidRPr="00EC4604" w:rsidRDefault="004E0B59" w:rsidP="0073627A">
      <w:pPr>
        <w:pStyle w:val="Default"/>
        <w:spacing w:before="120" w:line="264" w:lineRule="auto"/>
        <w:ind w:firstLine="360"/>
        <w:jc w:val="both"/>
      </w:pPr>
      <w:r w:rsidRPr="00EC4604">
        <w:t>z</w:t>
      </w:r>
      <w:r w:rsidR="00583962" w:rsidRPr="00EC4604">
        <w:t> operačného programu:</w:t>
      </w:r>
      <w:r w:rsidRPr="00EC4604">
        <w:t xml:space="preserve">  </w:t>
      </w:r>
      <w:r w:rsidR="008E7A90" w:rsidRPr="00EC4604">
        <w:tab/>
      </w:r>
      <w:r w:rsidR="00583962" w:rsidRPr="00EC4604">
        <w:tab/>
      </w:r>
      <w:r w:rsidR="00EC4604" w:rsidRPr="00EC4604">
        <w:t>Efektívna verejná správa</w:t>
      </w:r>
      <w:r w:rsidRPr="00EC4604">
        <w:t xml:space="preserve"> </w:t>
      </w:r>
    </w:p>
    <w:p w14:paraId="300E0F2C" w14:textId="77777777" w:rsidR="004E0B59" w:rsidRPr="00EC4604" w:rsidRDefault="00583962" w:rsidP="0073627A">
      <w:pPr>
        <w:pStyle w:val="Default"/>
        <w:spacing w:before="120" w:line="264" w:lineRule="auto"/>
        <w:ind w:firstLine="360"/>
      </w:pPr>
      <w:r w:rsidRPr="00EC4604">
        <w:t>s</w:t>
      </w:r>
      <w:r w:rsidR="004E0B59" w:rsidRPr="00EC4604">
        <w:t xml:space="preserve">polufinancovaný fondom: </w:t>
      </w:r>
      <w:r w:rsidR="008E7A90" w:rsidRPr="00EC4604">
        <w:tab/>
      </w:r>
      <w:r w:rsidRPr="00EC4604">
        <w:t>Európsky</w:t>
      </w:r>
      <w:r w:rsidR="00EC4604" w:rsidRPr="00EC4604">
        <w:t xml:space="preserve"> sociálny</w:t>
      </w:r>
      <w:r w:rsidRPr="00EC4604">
        <w:t xml:space="preserve"> fond </w:t>
      </w:r>
    </w:p>
    <w:p w14:paraId="2668E55A" w14:textId="77777777" w:rsidR="0026729E" w:rsidRPr="00C94228" w:rsidRDefault="00583962" w:rsidP="0026729E">
      <w:pPr>
        <w:pStyle w:val="Default"/>
        <w:spacing w:before="120" w:line="264" w:lineRule="auto"/>
        <w:ind w:left="3540" w:hanging="3180"/>
        <w:jc w:val="both"/>
      </w:pPr>
      <w:r w:rsidRPr="00EC4604">
        <w:t>p</w:t>
      </w:r>
      <w:r w:rsidR="004E0B59" w:rsidRPr="00EC4604">
        <w:t xml:space="preserve">rioritná os: </w:t>
      </w:r>
      <w:r w:rsidR="0026729E">
        <w:tab/>
      </w:r>
      <w:r w:rsidR="007D3FE2" w:rsidRPr="00C94228">
        <w:t xml:space="preserve">Prioritná os 1 – Posilnené inštitucionálne kapacity a efektívna VS  </w:t>
      </w:r>
    </w:p>
    <w:p w14:paraId="21337A6D" w14:textId="77777777" w:rsidR="004E0B59" w:rsidRPr="00EC4604" w:rsidRDefault="00583962" w:rsidP="007D3FE2">
      <w:pPr>
        <w:pStyle w:val="Default"/>
        <w:spacing w:before="120" w:line="264" w:lineRule="auto"/>
        <w:ind w:left="3544" w:hanging="3184"/>
        <w:jc w:val="both"/>
      </w:pPr>
      <w:r w:rsidRPr="00EC4604">
        <w:t>š</w:t>
      </w:r>
      <w:r w:rsidR="004E0B59" w:rsidRPr="00EC4604">
        <w:t xml:space="preserve">pecifický cieľ: </w:t>
      </w:r>
      <w:r w:rsidRPr="00EC4604">
        <w:tab/>
      </w:r>
      <w:r w:rsidR="007D3FE2" w:rsidRPr="00C94228">
        <w:t>1.1 Skvalitnené systémy a optimalizované procesy VS</w:t>
      </w:r>
      <w:r w:rsidR="007D3FE2">
        <w:rPr>
          <w:rFonts w:ascii="Tms Rmn" w:hAnsi="Tms Rmn"/>
        </w:rPr>
        <w:t xml:space="preserve"> </w:t>
      </w:r>
      <w:r w:rsidR="007D3FE2" w:rsidRPr="003339A0">
        <w:rPr>
          <w:rFonts w:ascii="Tms Rmn" w:hAnsi="Tms Rmn"/>
        </w:rPr>
        <w:t xml:space="preserve"> </w:t>
      </w:r>
      <w:r w:rsidR="007D3FE2" w:rsidRPr="003339A0">
        <w:t xml:space="preserve"> </w:t>
      </w:r>
    </w:p>
    <w:p w14:paraId="4EEC5B13" w14:textId="77777777" w:rsidR="004E0B59" w:rsidRPr="00EC4604" w:rsidRDefault="004E0B59" w:rsidP="0073627A">
      <w:pPr>
        <w:pStyle w:val="Default"/>
        <w:spacing w:before="120" w:line="264" w:lineRule="auto"/>
        <w:ind w:left="2880" w:hanging="2520"/>
        <w:jc w:val="both"/>
      </w:pPr>
      <w:r w:rsidRPr="00EC4604">
        <w:t xml:space="preserve">Poskytovateľ príspevku: </w:t>
      </w:r>
      <w:r w:rsidR="00583962" w:rsidRPr="00EC4604">
        <w:tab/>
      </w:r>
      <w:r w:rsidR="008E7A90" w:rsidRPr="00EC4604">
        <w:tab/>
      </w:r>
      <w:r w:rsidR="00EC4604" w:rsidRPr="00EC4604">
        <w:t>Ministerstvo vnútra</w:t>
      </w:r>
      <w:r w:rsidRPr="00EC4604">
        <w:t xml:space="preserve"> Slovenskej republiky</w:t>
      </w:r>
      <w:r w:rsidR="00583962" w:rsidRPr="00EC4604">
        <w:t xml:space="preserve"> </w:t>
      </w:r>
    </w:p>
    <w:p w14:paraId="5C6EB993" w14:textId="77777777" w:rsidR="004E0B59" w:rsidRPr="00EC4604" w:rsidRDefault="00B92A5A" w:rsidP="0073627A">
      <w:pPr>
        <w:pStyle w:val="Default"/>
        <w:spacing w:before="120" w:line="264" w:lineRule="auto"/>
        <w:ind w:firstLine="360"/>
        <w:jc w:val="both"/>
      </w:pPr>
      <w:r w:rsidRPr="00EC4604">
        <w:t xml:space="preserve">použitý systém financovania: </w:t>
      </w:r>
      <w:r w:rsidR="008E7A90" w:rsidRPr="00EC4604">
        <w:tab/>
      </w:r>
      <w:r w:rsidR="007D3FE2" w:rsidRPr="007D3FE2">
        <w:rPr>
          <w:highlight w:val="green"/>
        </w:rPr>
        <w:t>kombinácia zálohových platieb a refundácie</w:t>
      </w:r>
      <w:r w:rsidRPr="00EC4604">
        <w:t xml:space="preserve"> </w:t>
      </w:r>
    </w:p>
    <w:p w14:paraId="1ED215CB" w14:textId="77777777" w:rsidR="00EC4604" w:rsidRPr="00EC4604" w:rsidRDefault="00B92A5A" w:rsidP="00EC4604">
      <w:pPr>
        <w:pStyle w:val="Default"/>
        <w:spacing w:before="120" w:line="264" w:lineRule="auto"/>
        <w:ind w:left="3600" w:hanging="3240"/>
        <w:jc w:val="both"/>
      </w:pPr>
      <w:r w:rsidRPr="00EC4604">
        <w:t xml:space="preserve">na dosiahnutie cieľa Projektu: </w:t>
      </w:r>
      <w:r w:rsidR="00EC4604" w:rsidRPr="00EC4604">
        <w:tab/>
      </w:r>
      <w:r w:rsidR="00EC4604" w:rsidRPr="00EC4604">
        <w:rPr>
          <w:rFonts w:eastAsia="SimSun"/>
          <w:lang w:eastAsia="en-US"/>
        </w:rPr>
        <w:t xml:space="preserve">cieľom Projektu je zrealizovanie hlavných Aktivít Projektu z vecného a časového hľadiska ako aj z hľadiska ostatných podmienok v súlade s Prílohou č. 2 </w:t>
      </w:r>
      <w:r w:rsidR="007D3FE2">
        <w:rPr>
          <w:rFonts w:eastAsia="SimSun"/>
          <w:lang w:eastAsia="en-US"/>
        </w:rPr>
        <w:t>Rozhodnutia</w:t>
      </w:r>
      <w:r w:rsidR="001E238E">
        <w:t xml:space="preserve"> </w:t>
      </w:r>
      <w:r w:rsidR="00F04085">
        <w:t>o poskytnutí</w:t>
      </w:r>
      <w:r w:rsidR="00885055">
        <w:t> NFP</w:t>
      </w:r>
      <w:r w:rsidR="00885055" w:rsidRPr="00EC4604">
        <w:rPr>
          <w:rFonts w:eastAsia="SimSun"/>
          <w:lang w:eastAsia="en-US"/>
        </w:rPr>
        <w:t xml:space="preserve"> </w:t>
      </w:r>
      <w:r w:rsidR="00885055">
        <w:rPr>
          <w:rFonts w:eastAsia="SimSun"/>
          <w:lang w:eastAsia="en-US"/>
        </w:rPr>
        <w:t>„</w:t>
      </w:r>
      <w:r w:rsidR="00EC4604" w:rsidRPr="00EC4604">
        <w:rPr>
          <w:rFonts w:eastAsia="SimSun"/>
          <w:lang w:eastAsia="en-US"/>
        </w:rPr>
        <w:t xml:space="preserve">Predmet podpory </w:t>
      </w:r>
      <w:r w:rsidR="00885055">
        <w:rPr>
          <w:rFonts w:eastAsia="SimSun"/>
          <w:lang w:eastAsia="en-US"/>
        </w:rPr>
        <w:t>NFP“</w:t>
      </w:r>
      <w:r w:rsidR="00885055" w:rsidRPr="00EC4604">
        <w:rPr>
          <w:rFonts w:eastAsia="SimSun"/>
          <w:lang w:eastAsia="en-US"/>
        </w:rPr>
        <w:t xml:space="preserve"> </w:t>
      </w:r>
      <w:r w:rsidR="00EC4604" w:rsidRPr="00EC4604">
        <w:rPr>
          <w:rFonts w:eastAsia="SimSun"/>
          <w:lang w:eastAsia="en-US"/>
        </w:rPr>
        <w:t xml:space="preserve">a v tej súvislosti aj splnenie Merateľných ukazovateľov Projektu definovaných v Prílohe č. </w:t>
      </w:r>
      <w:r w:rsidR="00885055" w:rsidRPr="00EC4604">
        <w:rPr>
          <w:rFonts w:eastAsia="SimSun"/>
          <w:lang w:eastAsia="en-US"/>
        </w:rPr>
        <w:t xml:space="preserve">2 </w:t>
      </w:r>
      <w:r w:rsidR="007D3FE2">
        <w:rPr>
          <w:rFonts w:eastAsia="SimSun"/>
          <w:lang w:eastAsia="en-US"/>
        </w:rPr>
        <w:t>Rozhodnutia</w:t>
      </w:r>
      <w:r w:rsidR="00885055" w:rsidRPr="00587471">
        <w:t xml:space="preserve"> o</w:t>
      </w:r>
      <w:r w:rsidR="00F04085">
        <w:t xml:space="preserve"> poskytnutí</w:t>
      </w:r>
      <w:r w:rsidR="00885055">
        <w:t> NFP</w:t>
      </w:r>
      <w:r w:rsidR="00EC4604" w:rsidRPr="00EC4604">
        <w:rPr>
          <w:rFonts w:eastAsia="SimSun"/>
          <w:lang w:eastAsia="en-US"/>
        </w:rPr>
        <w:t xml:space="preserve"> </w:t>
      </w:r>
      <w:r w:rsidR="00BC60E2">
        <w:rPr>
          <w:rFonts w:eastAsia="SimSun"/>
          <w:lang w:eastAsia="en-US"/>
        </w:rPr>
        <w:t>„</w:t>
      </w:r>
      <w:r w:rsidR="00EC4604" w:rsidRPr="00EC4604">
        <w:rPr>
          <w:rFonts w:eastAsia="SimSun"/>
          <w:lang w:eastAsia="en-US"/>
        </w:rPr>
        <w:t>Predmet podpory</w:t>
      </w:r>
      <w:r w:rsidR="00885055">
        <w:rPr>
          <w:rFonts w:eastAsia="SimSun"/>
          <w:lang w:eastAsia="en-US"/>
        </w:rPr>
        <w:t xml:space="preserve"> NFP</w:t>
      </w:r>
      <w:r w:rsidR="00BC60E2">
        <w:rPr>
          <w:rFonts w:eastAsia="SimSun"/>
          <w:lang w:eastAsia="en-US"/>
        </w:rPr>
        <w:t>“</w:t>
      </w:r>
      <w:r w:rsidR="00BA5E84">
        <w:rPr>
          <w:rFonts w:eastAsia="SimSun"/>
          <w:lang w:eastAsia="en-US"/>
        </w:rPr>
        <w:t>,</w:t>
      </w:r>
      <w:r w:rsidR="00885055" w:rsidRPr="00BA5E84">
        <w:rPr>
          <w:rFonts w:eastAsia="SimSun"/>
          <w:lang w:eastAsia="en-US"/>
        </w:rPr>
        <w:t xml:space="preserve"> </w:t>
      </w:r>
      <w:r w:rsidR="00885055">
        <w:rPr>
          <w:rFonts w:eastAsia="SimSun"/>
          <w:lang w:eastAsia="en-US"/>
        </w:rPr>
        <w:t xml:space="preserve">to všetko vo vzťahu k Partnerovi podľa </w:t>
      </w:r>
      <w:r w:rsidR="00865FF2">
        <w:rPr>
          <w:rFonts w:eastAsia="SimSun"/>
          <w:lang w:eastAsia="en-US"/>
        </w:rPr>
        <w:t>P</w:t>
      </w:r>
      <w:r w:rsidR="00885055">
        <w:rPr>
          <w:rFonts w:eastAsia="SimSun"/>
          <w:lang w:eastAsia="en-US"/>
        </w:rPr>
        <w:t xml:space="preserve">rílohy č. 1 k tejto </w:t>
      </w:r>
      <w:proofErr w:type="spellStart"/>
      <w:r w:rsidR="00885055">
        <w:rPr>
          <w:rFonts w:eastAsia="SimSun"/>
          <w:lang w:eastAsia="en-US"/>
        </w:rPr>
        <w:t>ZoP</w:t>
      </w:r>
      <w:proofErr w:type="spellEnd"/>
      <w:r w:rsidR="00885055">
        <w:rPr>
          <w:rFonts w:eastAsia="SimSun"/>
          <w:lang w:eastAsia="en-US"/>
        </w:rPr>
        <w:t xml:space="preserve"> a v súlade s článkom 4 ods. 1  a odsekom 3 tohto článku </w:t>
      </w:r>
      <w:proofErr w:type="spellStart"/>
      <w:r w:rsidR="00885055">
        <w:rPr>
          <w:rFonts w:eastAsia="SimSun"/>
          <w:lang w:eastAsia="en-US"/>
        </w:rPr>
        <w:t>ZoP</w:t>
      </w:r>
      <w:proofErr w:type="spellEnd"/>
      <w:r w:rsidR="00885055" w:rsidRPr="00EC4604">
        <w:t>.</w:t>
      </w:r>
    </w:p>
    <w:p w14:paraId="7C9ADAF8" w14:textId="77777777" w:rsidR="00B736D2" w:rsidRPr="00587471" w:rsidRDefault="00B736D2" w:rsidP="00EC4604">
      <w:pPr>
        <w:pStyle w:val="Default"/>
        <w:spacing w:before="120" w:line="264" w:lineRule="auto"/>
        <w:ind w:left="3600" w:hanging="3240"/>
        <w:jc w:val="both"/>
      </w:pPr>
    </w:p>
    <w:p w14:paraId="5BCF4E35" w14:textId="77777777" w:rsidR="008E7A90" w:rsidRPr="00587471" w:rsidRDefault="008E7A90" w:rsidP="00B96688">
      <w:pPr>
        <w:numPr>
          <w:ilvl w:val="2"/>
          <w:numId w:val="3"/>
        </w:numPr>
        <w:tabs>
          <w:tab w:val="clear" w:pos="2340"/>
          <w:tab w:val="num" w:pos="360"/>
        </w:tabs>
        <w:spacing w:line="264" w:lineRule="auto"/>
        <w:ind w:left="360"/>
        <w:jc w:val="both"/>
      </w:pPr>
      <w:r w:rsidRPr="00587471">
        <w:t xml:space="preserve">Zmluvné strany sa zaväzujú konať pri Realizácii aktivít Projektu s odbornou starostlivosťou tak, </w:t>
      </w:r>
      <w:r w:rsidR="00773C90" w:rsidRPr="00587471">
        <w:t xml:space="preserve">aby bola </w:t>
      </w:r>
      <w:r w:rsidRPr="00587471">
        <w:t>z</w:t>
      </w:r>
      <w:r w:rsidR="00773C90" w:rsidRPr="00587471">
        <w:t xml:space="preserve">abezpečená realizácia plánovaných </w:t>
      </w:r>
      <w:r w:rsidRPr="00587471">
        <w:t>A</w:t>
      </w:r>
      <w:r w:rsidR="00773C90" w:rsidRPr="00587471">
        <w:t xml:space="preserve">ktivít </w:t>
      </w:r>
      <w:r w:rsidRPr="00587471">
        <w:t xml:space="preserve">v zmysle Prílohy č. </w:t>
      </w:r>
      <w:r w:rsidR="00F03260" w:rsidRPr="00587471">
        <w:t xml:space="preserve">1 </w:t>
      </w:r>
      <w:r w:rsidRPr="00587471">
        <w:t xml:space="preserve">tejto </w:t>
      </w:r>
      <w:proofErr w:type="spellStart"/>
      <w:r w:rsidRPr="00587471">
        <w:t>ZoP</w:t>
      </w:r>
      <w:proofErr w:type="spellEnd"/>
      <w:r w:rsidRPr="00587471">
        <w:t xml:space="preserve"> Riadne a</w:t>
      </w:r>
      <w:r w:rsidR="00340C67" w:rsidRPr="00587471">
        <w:t> </w:t>
      </w:r>
      <w:r w:rsidRPr="00587471">
        <w:t>Včas</w:t>
      </w:r>
      <w:r w:rsidR="00340C67" w:rsidRPr="00587471">
        <w:t>,</w:t>
      </w:r>
      <w:r w:rsidRPr="00587471">
        <w:t xml:space="preserve"> </w:t>
      </w:r>
      <w:r w:rsidR="00340C67" w:rsidRPr="00587471">
        <w:t xml:space="preserve">a to najneskôr do uplynutia doby na Realizáciu hlavných aktivít Projektu podľa tam uvedeného harmonogramu, </w:t>
      </w:r>
      <w:r w:rsidRPr="00587471">
        <w:t>a</w:t>
      </w:r>
      <w:r w:rsidR="00DA2EA6">
        <w:t xml:space="preserve"> to</w:t>
      </w:r>
      <w:r w:rsidR="00C367C0" w:rsidRPr="00587471">
        <w:t xml:space="preserve"> tak, aby </w:t>
      </w:r>
      <w:r w:rsidRPr="00587471">
        <w:t xml:space="preserve">boli dosiahnuté ciele Projektu. </w:t>
      </w:r>
    </w:p>
    <w:p w14:paraId="3AF839AC" w14:textId="77777777" w:rsidR="00B736D2" w:rsidRPr="00587471" w:rsidRDefault="00B736D2" w:rsidP="0073627A">
      <w:pPr>
        <w:spacing w:line="264" w:lineRule="auto"/>
        <w:jc w:val="both"/>
      </w:pPr>
    </w:p>
    <w:p w14:paraId="5FC93CF8" w14:textId="77777777" w:rsidR="00B736D2" w:rsidRPr="00587471" w:rsidRDefault="00B736D2" w:rsidP="00B96688">
      <w:pPr>
        <w:numPr>
          <w:ilvl w:val="2"/>
          <w:numId w:val="3"/>
        </w:numPr>
        <w:tabs>
          <w:tab w:val="clear" w:pos="2340"/>
          <w:tab w:val="num" w:pos="360"/>
        </w:tabs>
        <w:spacing w:line="264" w:lineRule="auto"/>
        <w:ind w:left="360"/>
        <w:jc w:val="both"/>
      </w:pPr>
      <w:r w:rsidRPr="00587471">
        <w:t xml:space="preserve">Hlavný partner sa zaväzuje, že na základe tejto </w:t>
      </w:r>
      <w:proofErr w:type="spellStart"/>
      <w:r w:rsidRPr="00587471">
        <w:t>ZoP</w:t>
      </w:r>
      <w:proofErr w:type="spellEnd"/>
      <w:r w:rsidRPr="00587471">
        <w:t xml:space="preserve"> poskytne Partnero</w:t>
      </w:r>
      <w:r w:rsidR="00767690" w:rsidRPr="00587471">
        <w:t>vi</w:t>
      </w:r>
      <w:r w:rsidRPr="00587471">
        <w:t xml:space="preserve"> </w:t>
      </w:r>
      <w:r w:rsidR="00885055">
        <w:t xml:space="preserve">jemu prislúchajúcu časť NFP podľa rozsahu ním Realizovaných aktivít Projektu v zmysle prílohy č. 1 tejto </w:t>
      </w:r>
      <w:proofErr w:type="spellStart"/>
      <w:r w:rsidR="00885055">
        <w:t>ZoP</w:t>
      </w:r>
      <w:proofErr w:type="spellEnd"/>
      <w:r w:rsidR="00885055">
        <w:t xml:space="preserve"> v súlade s rozpočtom Projektu, ktorý tvorí Prílohu č. 3 tejto </w:t>
      </w:r>
      <w:proofErr w:type="spellStart"/>
      <w:r w:rsidR="00885055">
        <w:t>ZoP</w:t>
      </w:r>
      <w:proofErr w:type="spellEnd"/>
      <w:r w:rsidR="00885055">
        <w:t xml:space="preserve"> a za podmienok stanovených </w:t>
      </w:r>
      <w:r w:rsidR="003518F5">
        <w:t>v</w:t>
      </w:r>
      <w:r w:rsidR="00DE67AB">
        <w:t xml:space="preserve"> </w:t>
      </w:r>
      <w:r w:rsidR="003518F5">
        <w:t>Zmluve o poskytnutí NFP</w:t>
      </w:r>
      <w:r w:rsidR="00885055">
        <w:t xml:space="preserve"> a v tejto </w:t>
      </w:r>
      <w:proofErr w:type="spellStart"/>
      <w:r w:rsidR="00885055">
        <w:t>ZoP</w:t>
      </w:r>
      <w:proofErr w:type="spellEnd"/>
      <w:r w:rsidR="00885055">
        <w:t>. Hlavný partner sa zaväzuje, že</w:t>
      </w:r>
      <w:r w:rsidR="00885055" w:rsidRPr="00587471">
        <w:t xml:space="preserve"> poskytne Partnerovi </w:t>
      </w:r>
      <w:r w:rsidR="00885055">
        <w:t xml:space="preserve">súčinnosť </w:t>
      </w:r>
      <w:r w:rsidR="00767690" w:rsidRPr="00587471">
        <w:t xml:space="preserve">v rozsahu vzťahujúcom sa na Aktivity, ktoré </w:t>
      </w:r>
      <w:r w:rsidR="0051092A" w:rsidRPr="00587471">
        <w:t xml:space="preserve">Partner realizuje </w:t>
      </w:r>
      <w:r w:rsidR="00767690" w:rsidRPr="00587471">
        <w:t xml:space="preserve">v zmysle Prílohy č. </w:t>
      </w:r>
      <w:r w:rsidR="00F03260" w:rsidRPr="00587471">
        <w:t xml:space="preserve">1 </w:t>
      </w:r>
      <w:r w:rsidR="00767690" w:rsidRPr="00587471">
        <w:t xml:space="preserve">k tejto </w:t>
      </w:r>
      <w:proofErr w:type="spellStart"/>
      <w:r w:rsidR="00767690" w:rsidRPr="00587471">
        <w:t>ZoP</w:t>
      </w:r>
      <w:proofErr w:type="spellEnd"/>
      <w:r w:rsidR="00767690" w:rsidRPr="00587471">
        <w:t xml:space="preserve">, v </w:t>
      </w:r>
      <w:r w:rsidRPr="00587471">
        <w:t xml:space="preserve">nadväznosti na ods. 2 tohto článku a v súlade s touto </w:t>
      </w:r>
      <w:proofErr w:type="spellStart"/>
      <w:r w:rsidRPr="00587471">
        <w:t>ZoP</w:t>
      </w:r>
      <w:proofErr w:type="spellEnd"/>
      <w:r w:rsidRPr="00587471">
        <w:rPr>
          <w:sz w:val="20"/>
          <w:szCs w:val="20"/>
        </w:rPr>
        <w:t xml:space="preserve">. </w:t>
      </w:r>
    </w:p>
    <w:p w14:paraId="4634ECDB" w14:textId="77777777" w:rsidR="00767690" w:rsidRPr="00587471" w:rsidRDefault="00767690" w:rsidP="0073627A">
      <w:pPr>
        <w:spacing w:line="264" w:lineRule="auto"/>
        <w:jc w:val="both"/>
      </w:pPr>
    </w:p>
    <w:p w14:paraId="776F6393" w14:textId="77777777" w:rsidR="00B736D2" w:rsidRPr="00587471" w:rsidRDefault="005003B2" w:rsidP="00B96688">
      <w:pPr>
        <w:numPr>
          <w:ilvl w:val="2"/>
          <w:numId w:val="3"/>
        </w:numPr>
        <w:tabs>
          <w:tab w:val="clear" w:pos="2340"/>
          <w:tab w:val="num" w:pos="360"/>
        </w:tabs>
        <w:spacing w:line="264" w:lineRule="auto"/>
        <w:ind w:left="360"/>
        <w:jc w:val="both"/>
      </w:pPr>
      <w:r w:rsidRPr="00587471">
        <w:t xml:space="preserve">Partner sa zaväzuje </w:t>
      </w:r>
      <w:r w:rsidR="00767690" w:rsidRPr="00587471">
        <w:t xml:space="preserve">realizovať </w:t>
      </w:r>
      <w:r w:rsidR="00344C0B" w:rsidRPr="00587471">
        <w:t>A</w:t>
      </w:r>
      <w:r w:rsidR="00767690" w:rsidRPr="00587471">
        <w:t xml:space="preserve">ktivity Projektu uvedené v </w:t>
      </w:r>
      <w:r w:rsidR="00DA2EA6">
        <w:rPr>
          <w:bCs/>
        </w:rPr>
        <w:t>P</w:t>
      </w:r>
      <w:r w:rsidR="00DA2EA6" w:rsidRPr="00587471">
        <w:rPr>
          <w:bCs/>
        </w:rPr>
        <w:t xml:space="preserve">rílohe </w:t>
      </w:r>
      <w:r w:rsidR="0051092A" w:rsidRPr="00587471">
        <w:rPr>
          <w:bCs/>
        </w:rPr>
        <w:t xml:space="preserve">č. </w:t>
      </w:r>
      <w:r w:rsidR="00F03260" w:rsidRPr="00587471">
        <w:rPr>
          <w:bCs/>
        </w:rPr>
        <w:t xml:space="preserve">1 </w:t>
      </w:r>
      <w:r w:rsidR="00767690" w:rsidRPr="00587471">
        <w:rPr>
          <w:bCs/>
        </w:rPr>
        <w:t xml:space="preserve">tejto </w:t>
      </w:r>
      <w:proofErr w:type="spellStart"/>
      <w:r w:rsidR="00767690" w:rsidRPr="00587471">
        <w:rPr>
          <w:bCs/>
        </w:rPr>
        <w:t>ZoP</w:t>
      </w:r>
      <w:proofErr w:type="spellEnd"/>
      <w:r w:rsidR="00767690" w:rsidRPr="00587471">
        <w:rPr>
          <w:b/>
          <w:bCs/>
        </w:rPr>
        <w:t xml:space="preserve"> </w:t>
      </w:r>
      <w:r w:rsidR="00344C0B" w:rsidRPr="00587471">
        <w:rPr>
          <w:bCs/>
        </w:rPr>
        <w:t>spôsobom</w:t>
      </w:r>
      <w:r w:rsidR="00344C0B" w:rsidRPr="00587471">
        <w:rPr>
          <w:b/>
          <w:bCs/>
        </w:rPr>
        <w:t xml:space="preserve"> </w:t>
      </w:r>
      <w:r w:rsidR="00767690" w:rsidRPr="00587471">
        <w:t xml:space="preserve">podľa odseku 3 tohto článku, </w:t>
      </w:r>
      <w:r w:rsidR="00B736D2" w:rsidRPr="00587471">
        <w:t xml:space="preserve">prijať </w:t>
      </w:r>
      <w:r w:rsidR="00885055">
        <w:t>jemu prislúchajúcu časť</w:t>
      </w:r>
      <w:r w:rsidR="00B736D2" w:rsidRPr="00587471">
        <w:t xml:space="preserve"> NFP</w:t>
      </w:r>
      <w:r w:rsidR="00767690" w:rsidRPr="00587471">
        <w:t xml:space="preserve"> a</w:t>
      </w:r>
      <w:r w:rsidR="00B736D2" w:rsidRPr="00587471">
        <w:t xml:space="preserve"> použiť ho </w:t>
      </w:r>
      <w:r w:rsidR="00767690" w:rsidRPr="00587471">
        <w:t xml:space="preserve">výlučne na úhradu </w:t>
      </w:r>
      <w:r w:rsidR="00305FB4" w:rsidRPr="00587471">
        <w:t>O</w:t>
      </w:r>
      <w:r w:rsidR="00767690" w:rsidRPr="00587471">
        <w:t>právnených výdavkov na Realizáciu aktivít Projektu a za splnenia podmienok obsiahnutých v tejto</w:t>
      </w:r>
      <w:r w:rsidRPr="00587471">
        <w:t xml:space="preserve"> </w:t>
      </w:r>
      <w:proofErr w:type="spellStart"/>
      <w:r w:rsidRPr="00587471">
        <w:t>ZoP</w:t>
      </w:r>
      <w:proofErr w:type="spellEnd"/>
      <w:r w:rsidR="00767690" w:rsidRPr="00587471">
        <w:t>, v</w:t>
      </w:r>
      <w:r w:rsidR="00C367C0" w:rsidRPr="00587471">
        <w:t> </w:t>
      </w:r>
      <w:r w:rsidR="001E415B">
        <w:t>Zmluve</w:t>
      </w:r>
      <w:r w:rsidR="00DA2EA6" w:rsidRPr="00587471">
        <w:t xml:space="preserve"> </w:t>
      </w:r>
      <w:r w:rsidR="00C367C0" w:rsidRPr="00587471">
        <w:t>o</w:t>
      </w:r>
      <w:r w:rsidR="001E415B">
        <w:t xml:space="preserve"> poskytnutí</w:t>
      </w:r>
      <w:r w:rsidR="00DA2EA6">
        <w:t xml:space="preserve"> </w:t>
      </w:r>
      <w:r w:rsidR="00DA2EA6" w:rsidRPr="00587471">
        <w:t>NFP</w:t>
      </w:r>
      <w:r w:rsidR="00C367C0" w:rsidRPr="00587471">
        <w:t xml:space="preserve"> vrátane </w:t>
      </w:r>
      <w:r w:rsidR="00285BCF">
        <w:t>jej</w:t>
      </w:r>
      <w:r w:rsidR="00C367C0" w:rsidRPr="00587471">
        <w:t xml:space="preserve"> príloh</w:t>
      </w:r>
      <w:r w:rsidR="00AE3C93" w:rsidRPr="00587471">
        <w:t xml:space="preserve"> </w:t>
      </w:r>
      <w:r w:rsidR="00767690" w:rsidRPr="00587471">
        <w:t xml:space="preserve">a v Právnych dokumentoch </w:t>
      </w:r>
      <w:r w:rsidR="00885055">
        <w:t xml:space="preserve">a ostatných dokumentoch </w:t>
      </w:r>
      <w:r w:rsidR="00767690" w:rsidRPr="00587471">
        <w:t>uvedených v článku 3 ods. 3</w:t>
      </w:r>
      <w:r w:rsidR="00285BCF">
        <w:t>.3</w:t>
      </w:r>
      <w:r w:rsidR="00767690" w:rsidRPr="00587471">
        <w:t xml:space="preserve"> </w:t>
      </w:r>
      <w:r w:rsidR="00285BCF">
        <w:t>zmluvy</w:t>
      </w:r>
      <w:r w:rsidR="00767690" w:rsidRPr="00587471">
        <w:t xml:space="preserve">. </w:t>
      </w:r>
    </w:p>
    <w:p w14:paraId="074BEC53" w14:textId="77777777" w:rsidR="00B736D2" w:rsidRPr="00587471" w:rsidRDefault="00B736D2" w:rsidP="0073627A">
      <w:pPr>
        <w:spacing w:line="264" w:lineRule="auto"/>
      </w:pPr>
    </w:p>
    <w:p w14:paraId="06B5F19D" w14:textId="77777777" w:rsidR="00773C90" w:rsidRPr="00587471" w:rsidRDefault="00885055" w:rsidP="00B96688">
      <w:pPr>
        <w:numPr>
          <w:ilvl w:val="2"/>
          <w:numId w:val="3"/>
        </w:numPr>
        <w:tabs>
          <w:tab w:val="clear" w:pos="2340"/>
          <w:tab w:val="num" w:pos="360"/>
        </w:tabs>
        <w:spacing w:line="264" w:lineRule="auto"/>
        <w:ind w:left="360"/>
        <w:jc w:val="both"/>
      </w:pPr>
      <w:r>
        <w:t xml:space="preserve">Zmluvné strany berú na vedomie, že </w:t>
      </w:r>
      <w:r w:rsidR="00773C90" w:rsidRPr="00587471">
        <w:t xml:space="preserve">NFP poskytnutý v zmysle </w:t>
      </w:r>
      <w:r w:rsidR="00340C67" w:rsidRPr="00587471">
        <w:t xml:space="preserve">tejto </w:t>
      </w:r>
      <w:proofErr w:type="spellStart"/>
      <w:r w:rsidR="00340C67" w:rsidRPr="00587471">
        <w:t>ZoP</w:t>
      </w:r>
      <w:proofErr w:type="spellEnd"/>
      <w:r w:rsidR="00773C90" w:rsidRPr="00587471">
        <w:t xml:space="preserve"> je tvorený prostriedkami EÚ a štátneho rozpočtu SR, v dôsledku čoho musia byť finančné prostriedky tvoriace NFP vynaložené v súlade: </w:t>
      </w:r>
    </w:p>
    <w:p w14:paraId="0D02D620" w14:textId="77777777" w:rsidR="00773C90" w:rsidRPr="00587471" w:rsidRDefault="00773C90" w:rsidP="00B96688">
      <w:pPr>
        <w:pStyle w:val="Default"/>
        <w:numPr>
          <w:ilvl w:val="4"/>
          <w:numId w:val="3"/>
        </w:numPr>
        <w:spacing w:after="139" w:line="264" w:lineRule="auto"/>
        <w:ind w:left="709" w:hanging="283"/>
        <w:jc w:val="both"/>
        <w:rPr>
          <w:color w:val="auto"/>
        </w:rPr>
      </w:pPr>
      <w:r w:rsidRPr="00587471">
        <w:rPr>
          <w:color w:val="auto"/>
        </w:rPr>
        <w:t xml:space="preserve">so zásadou riadneho finančného hospodárenia podľa čl. 30 </w:t>
      </w:r>
      <w:r w:rsidRPr="00587471">
        <w:rPr>
          <w:i/>
          <w:iCs/>
          <w:color w:val="auto"/>
        </w:rPr>
        <w:t xml:space="preserve">nariadenia Európskeho parlamentu a Rady (EÚ, </w:t>
      </w:r>
      <w:proofErr w:type="spellStart"/>
      <w:r w:rsidRPr="00587471">
        <w:rPr>
          <w:i/>
          <w:iCs/>
          <w:color w:val="auto"/>
        </w:rPr>
        <w:t>Euratom</w:t>
      </w:r>
      <w:proofErr w:type="spellEnd"/>
      <w:r w:rsidRPr="00587471">
        <w:rPr>
          <w:i/>
          <w:iCs/>
          <w:color w:val="auto"/>
        </w:rPr>
        <w:t xml:space="preserve">) 966/2012 z 25. októbra 2012 o rozpočtových pravidlách, ktoré sa vzťahujú na všeobecný rozpočet Únie, a zrušení nariadenia Rady (ES, </w:t>
      </w:r>
      <w:proofErr w:type="spellStart"/>
      <w:r w:rsidRPr="00587471">
        <w:rPr>
          <w:i/>
          <w:iCs/>
          <w:color w:val="auto"/>
        </w:rPr>
        <w:t>Euratom</w:t>
      </w:r>
      <w:proofErr w:type="spellEnd"/>
      <w:r w:rsidRPr="00587471">
        <w:rPr>
          <w:i/>
          <w:iCs/>
          <w:color w:val="auto"/>
        </w:rPr>
        <w:t>) č. 1605/2002</w:t>
      </w:r>
      <w:r w:rsidRPr="00587471">
        <w:rPr>
          <w:color w:val="auto"/>
        </w:rPr>
        <w:t xml:space="preserve">, </w:t>
      </w:r>
    </w:p>
    <w:p w14:paraId="40DD450B" w14:textId="77777777" w:rsidR="00773C90" w:rsidRPr="00587471" w:rsidRDefault="00773C90" w:rsidP="00B96688">
      <w:pPr>
        <w:pStyle w:val="Default"/>
        <w:numPr>
          <w:ilvl w:val="4"/>
          <w:numId w:val="3"/>
        </w:numPr>
        <w:spacing w:after="139" w:line="264" w:lineRule="auto"/>
        <w:ind w:left="709" w:hanging="283"/>
        <w:jc w:val="both"/>
        <w:rPr>
          <w:color w:val="auto"/>
        </w:rPr>
      </w:pPr>
      <w:r w:rsidRPr="00587471">
        <w:rPr>
          <w:color w:val="auto"/>
        </w:rPr>
        <w:t xml:space="preserve">s pravidlom hospodárnosti, efektívnosti, účinnosti a účelnosti, </w:t>
      </w:r>
    </w:p>
    <w:p w14:paraId="03AE926A" w14:textId="77777777" w:rsidR="00773C90" w:rsidRPr="00587471" w:rsidRDefault="00773C90" w:rsidP="00B96688">
      <w:pPr>
        <w:pStyle w:val="Default"/>
        <w:numPr>
          <w:ilvl w:val="4"/>
          <w:numId w:val="3"/>
        </w:numPr>
        <w:spacing w:after="139" w:line="264" w:lineRule="auto"/>
        <w:ind w:left="709" w:hanging="283"/>
        <w:jc w:val="both"/>
        <w:rPr>
          <w:color w:val="auto"/>
        </w:rPr>
      </w:pPr>
      <w:r w:rsidRPr="00587471">
        <w:rPr>
          <w:color w:val="auto"/>
        </w:rPr>
        <w:t>s ostatnými pravidlami rozpočtového hospodárenia s verejnými prostriedkami vyplývajúcimi z § 19 zákona č. 523/2004 Z. z. o rozpočtových pravidlách verejnej správy a o zmene a doplnení niektorých zákonov v znení neskorších predpisov (ďalej len „</w:t>
      </w:r>
      <w:r w:rsidRPr="00587471">
        <w:rPr>
          <w:i/>
          <w:color w:val="auto"/>
        </w:rPr>
        <w:t>zákon o rozpočtových pravidlách</w:t>
      </w:r>
      <w:r w:rsidRPr="00587471">
        <w:rPr>
          <w:color w:val="auto"/>
        </w:rPr>
        <w:t xml:space="preserve">“). </w:t>
      </w:r>
    </w:p>
    <w:p w14:paraId="5B3390B2" w14:textId="77777777" w:rsidR="00340C67" w:rsidRPr="00587471" w:rsidRDefault="00340C67" w:rsidP="0073627A">
      <w:pPr>
        <w:pStyle w:val="Default"/>
        <w:spacing w:line="264" w:lineRule="auto"/>
        <w:ind w:left="540" w:hanging="180"/>
        <w:jc w:val="both"/>
        <w:rPr>
          <w:color w:val="auto"/>
        </w:rPr>
      </w:pPr>
    </w:p>
    <w:p w14:paraId="6442F299" w14:textId="77777777" w:rsidR="00773C90" w:rsidRPr="00587471" w:rsidRDefault="00773C90" w:rsidP="00B96688">
      <w:pPr>
        <w:numPr>
          <w:ilvl w:val="2"/>
          <w:numId w:val="3"/>
        </w:numPr>
        <w:tabs>
          <w:tab w:val="clear" w:pos="2340"/>
          <w:tab w:val="num" w:pos="360"/>
        </w:tabs>
        <w:spacing w:line="264" w:lineRule="auto"/>
        <w:ind w:left="360"/>
        <w:jc w:val="both"/>
      </w:pPr>
      <w:r w:rsidRPr="00587471">
        <w:t xml:space="preserve">Zmluvné strany sú povinné zdržať sa vykonania akéhokoľvek úkonu, vrátane vstupu do záväzkovo-právneho vzťahu s treťou osobou, ktorým by došlo k porušeniu článku 107 Zmluvy o fungovaní EÚ v súvislosti s </w:t>
      </w:r>
      <w:r w:rsidR="00340C67" w:rsidRPr="00587471">
        <w:t>P</w:t>
      </w:r>
      <w:r w:rsidRPr="00587471">
        <w:t xml:space="preserve">rojektom s ohľadom na skutočnosť, že poskytnutý NFP je príspevkom z verejných zdrojov. </w:t>
      </w:r>
    </w:p>
    <w:p w14:paraId="7761D409" w14:textId="77777777" w:rsidR="00C53B41" w:rsidRPr="00587471" w:rsidRDefault="00C53B41" w:rsidP="0073627A">
      <w:pPr>
        <w:spacing w:line="264" w:lineRule="auto"/>
        <w:jc w:val="both"/>
      </w:pPr>
    </w:p>
    <w:p w14:paraId="7F105227" w14:textId="77777777" w:rsidR="00C53B41" w:rsidRPr="00587471" w:rsidRDefault="00C53B41" w:rsidP="00B96688">
      <w:pPr>
        <w:numPr>
          <w:ilvl w:val="2"/>
          <w:numId w:val="3"/>
        </w:numPr>
        <w:tabs>
          <w:tab w:val="clear" w:pos="2340"/>
          <w:tab w:val="num" w:pos="360"/>
        </w:tabs>
        <w:spacing w:line="264" w:lineRule="auto"/>
        <w:ind w:left="360"/>
        <w:jc w:val="both"/>
      </w:pPr>
      <w:r w:rsidRPr="00587471">
        <w:t>Partner berie na vedomie, že NFP, a to aj každá jeho časť, je finančným prostriedkom vyplateným zo štátneho rozpočtu SR</w:t>
      </w:r>
      <w:r w:rsidR="00885055">
        <w:t xml:space="preserve"> a z rozpočtu EÚ</w:t>
      </w:r>
      <w:r w:rsidRPr="00587471">
        <w:t>. Na kontrolu a vládny audit použitia týchto finančných prostriedkov, ukladanie a vymáhanie sankcií za porušenie finančnej disciplíny sa vzťahuje režim upravený v</w:t>
      </w:r>
      <w:r w:rsidR="00F5080C">
        <w:t> Zmluve o poskytnutí NFP</w:t>
      </w:r>
      <w:r w:rsidRPr="00587471">
        <w:t xml:space="preserve">, v právnych predpisoch SR a v právnych aktoch EÚ, najmä v zákone o príspevku z EŠIF, v zákone o rozpočtových pravidlách, v zákone č. </w:t>
      </w:r>
      <w:r w:rsidR="00FC6527" w:rsidRPr="00587471">
        <w:t>357/2015</w:t>
      </w:r>
      <w:r w:rsidRPr="00587471">
        <w:t xml:space="preserve"> Z. z. o finančnej kontrole a audite a o zmene a doplnení niektorých zákonov (ďalej len „</w:t>
      </w:r>
      <w:r w:rsidRPr="00587471">
        <w:rPr>
          <w:i/>
        </w:rPr>
        <w:t>zákon o finančnej kontrole a audite</w:t>
      </w:r>
      <w:r w:rsidRPr="00587471">
        <w:t xml:space="preserve">“). </w:t>
      </w:r>
    </w:p>
    <w:p w14:paraId="302CB029" w14:textId="77777777" w:rsidR="00E1478A" w:rsidRPr="00587471" w:rsidRDefault="00E1478A" w:rsidP="00E1478A">
      <w:pPr>
        <w:pStyle w:val="Odsekzoznamu"/>
      </w:pPr>
    </w:p>
    <w:p w14:paraId="3D6ED077" w14:textId="77777777" w:rsidR="00E1478A" w:rsidRPr="00587471" w:rsidRDefault="00E1478A" w:rsidP="00B96688">
      <w:pPr>
        <w:numPr>
          <w:ilvl w:val="2"/>
          <w:numId w:val="3"/>
        </w:numPr>
        <w:tabs>
          <w:tab w:val="clear" w:pos="2340"/>
          <w:tab w:val="num" w:pos="360"/>
        </w:tabs>
        <w:spacing w:line="264" w:lineRule="auto"/>
        <w:ind w:left="360"/>
        <w:jc w:val="both"/>
      </w:pPr>
      <w:r w:rsidRPr="00587471">
        <w:t xml:space="preserve">V zmysle </w:t>
      </w:r>
      <w:r w:rsidR="00885055" w:rsidRPr="00587471">
        <w:t>§ 401</w:t>
      </w:r>
      <w:r w:rsidR="00885055">
        <w:t xml:space="preserve"> zákona č. 513/1991 Zb. </w:t>
      </w:r>
      <w:r w:rsidR="00885055" w:rsidRPr="00587471">
        <w:t>Obchodn</w:t>
      </w:r>
      <w:r w:rsidR="00885055">
        <w:t>ý</w:t>
      </w:r>
      <w:r w:rsidR="00885055" w:rsidRPr="00587471">
        <w:t xml:space="preserve"> zákonník </w:t>
      </w:r>
      <w:r w:rsidR="00885055">
        <w:t>v znení neskorších predpisov (ďalej len „Obchodný zákonník“)</w:t>
      </w:r>
      <w:r w:rsidRPr="00587471">
        <w:t xml:space="preserve"> Partner vyhlasuje, že predlžuje premlčaciu dobu na prípadné nároky Poskytovateľa týkajúce sa (a) vrátenia poskytnutého NFP alebo jeho časti alebo (b) krátenia NFP alebo jeho časti, a to na 10 rokov od doby, ke</w:t>
      </w:r>
      <w:r w:rsidR="00431089">
        <w:t>ď</w:t>
      </w:r>
      <w:r w:rsidRPr="00587471">
        <w:t xml:space="preserve"> premlčacia doba začala plynúť po prvý raz</w:t>
      </w:r>
      <w:r w:rsidR="00F50CBE" w:rsidRPr="00587471">
        <w:t>.</w:t>
      </w:r>
    </w:p>
    <w:p w14:paraId="5F402837" w14:textId="77777777" w:rsidR="00C53B41" w:rsidRPr="00587471" w:rsidRDefault="00C53B41" w:rsidP="0073627A">
      <w:pPr>
        <w:spacing w:line="264" w:lineRule="auto"/>
        <w:jc w:val="both"/>
      </w:pPr>
    </w:p>
    <w:p w14:paraId="3B53AEA8" w14:textId="77777777" w:rsidR="0013609B" w:rsidRPr="00587471" w:rsidRDefault="0013609B" w:rsidP="0073627A">
      <w:pPr>
        <w:spacing w:line="264" w:lineRule="auto"/>
        <w:jc w:val="both"/>
      </w:pPr>
    </w:p>
    <w:p w14:paraId="1460335B" w14:textId="77777777" w:rsidR="00340C67" w:rsidRPr="00587471" w:rsidRDefault="00254ACE" w:rsidP="0073627A">
      <w:pPr>
        <w:spacing w:line="264" w:lineRule="auto"/>
        <w:jc w:val="center"/>
        <w:rPr>
          <w:b/>
        </w:rPr>
      </w:pPr>
      <w:r w:rsidRPr="00587471">
        <w:rPr>
          <w:b/>
        </w:rPr>
        <w:t>Článok 3</w:t>
      </w:r>
    </w:p>
    <w:p w14:paraId="499EF91C" w14:textId="77777777" w:rsidR="00254ACE" w:rsidRPr="00587471" w:rsidRDefault="00254ACE" w:rsidP="0073627A">
      <w:pPr>
        <w:spacing w:line="264" w:lineRule="auto"/>
        <w:jc w:val="center"/>
        <w:rPr>
          <w:b/>
        </w:rPr>
      </w:pPr>
      <w:r w:rsidRPr="00587471">
        <w:rPr>
          <w:b/>
        </w:rPr>
        <w:t>Vzťahy Členov Partnerstva k</w:t>
      </w:r>
      <w:r w:rsidR="00953579" w:rsidRPr="00587471">
        <w:rPr>
          <w:b/>
        </w:rPr>
        <w:t> </w:t>
      </w:r>
      <w:r w:rsidRPr="00587471">
        <w:rPr>
          <w:b/>
        </w:rPr>
        <w:t>Poskytovateľovi</w:t>
      </w:r>
      <w:r w:rsidR="00953579" w:rsidRPr="00587471">
        <w:rPr>
          <w:b/>
        </w:rPr>
        <w:t xml:space="preserve"> a ich záväzky z toho vyplývajúce</w:t>
      </w:r>
    </w:p>
    <w:p w14:paraId="72C772D9" w14:textId="77777777" w:rsidR="00254ACE" w:rsidRPr="00587471" w:rsidRDefault="00254ACE" w:rsidP="0073627A">
      <w:pPr>
        <w:spacing w:line="264" w:lineRule="auto"/>
        <w:jc w:val="both"/>
      </w:pPr>
    </w:p>
    <w:p w14:paraId="688DDA34" w14:textId="77777777" w:rsidR="00254ACE" w:rsidRPr="00587471" w:rsidRDefault="00885055" w:rsidP="00B96688">
      <w:pPr>
        <w:pStyle w:val="Default"/>
        <w:numPr>
          <w:ilvl w:val="0"/>
          <w:numId w:val="4"/>
        </w:numPr>
        <w:tabs>
          <w:tab w:val="clear" w:pos="720"/>
          <w:tab w:val="num" w:pos="360"/>
        </w:tabs>
        <w:spacing w:line="264" w:lineRule="auto"/>
        <w:ind w:left="360"/>
        <w:jc w:val="both"/>
      </w:pPr>
      <w:r>
        <w:t xml:space="preserve">Zmluvné strany berú na vedomie, že </w:t>
      </w:r>
      <w:r w:rsidR="00254ACE" w:rsidRPr="00587471">
        <w:t xml:space="preserve">Poskytovateľ zastupuje finančné záujmy EÚ a Slovenskej republiky. Zmluvné strany berú na vedomie, že Poskytovateľ nie je Členom partnerstva a nezodpovedá za konanie partnerstva alebo Partnera, ani za žiadne dojednania medzi Členmi partnerstva. </w:t>
      </w:r>
    </w:p>
    <w:p w14:paraId="24F8E1F9" w14:textId="77777777" w:rsidR="00254ACE" w:rsidRPr="00587471" w:rsidRDefault="00254ACE" w:rsidP="0073627A">
      <w:pPr>
        <w:pStyle w:val="Default"/>
        <w:tabs>
          <w:tab w:val="num" w:pos="360"/>
        </w:tabs>
        <w:spacing w:line="264" w:lineRule="auto"/>
        <w:ind w:left="360" w:hanging="360"/>
        <w:jc w:val="both"/>
      </w:pPr>
    </w:p>
    <w:p w14:paraId="7B01C234" w14:textId="77777777" w:rsidR="00254ACE" w:rsidRPr="00587471" w:rsidRDefault="00254ACE" w:rsidP="00B96688">
      <w:pPr>
        <w:pStyle w:val="Default"/>
        <w:numPr>
          <w:ilvl w:val="0"/>
          <w:numId w:val="4"/>
        </w:numPr>
        <w:tabs>
          <w:tab w:val="clear" w:pos="720"/>
          <w:tab w:val="num" w:pos="360"/>
        </w:tabs>
        <w:spacing w:line="264" w:lineRule="auto"/>
        <w:ind w:left="360"/>
        <w:jc w:val="both"/>
      </w:pPr>
      <w:r w:rsidRPr="00587471">
        <w:t xml:space="preserve">Zmluvné strany sa zaväzujú, že ich zmluvný vzťah založený touto </w:t>
      </w:r>
      <w:proofErr w:type="spellStart"/>
      <w:r w:rsidRPr="00587471">
        <w:t>ZoP</w:t>
      </w:r>
      <w:proofErr w:type="spellEnd"/>
      <w:r w:rsidRPr="00587471">
        <w:t xml:space="preserve"> bude vždy </w:t>
      </w:r>
      <w:r w:rsidR="00885055">
        <w:t>v súlade</w:t>
      </w:r>
      <w:r w:rsidRPr="00587471">
        <w:t xml:space="preserve"> s dokumentmi uvedenými v definícii podľa článku 1 ods. 3 písm. f) tejto </w:t>
      </w:r>
      <w:proofErr w:type="spellStart"/>
      <w:r w:rsidRPr="00587471">
        <w:t>ZoP</w:t>
      </w:r>
      <w:proofErr w:type="spellEnd"/>
      <w:r w:rsidRPr="00587471">
        <w:t>. V prípade porušenia tohto záväzku môžu byť deklarované výdavky Poskytovateľom klasifikované ako Neoprávnené výdavky</w:t>
      </w:r>
      <w:r w:rsidR="00EC79CE" w:rsidRPr="00587471">
        <w:t xml:space="preserve"> alebo porušenie </w:t>
      </w:r>
      <w:r w:rsidR="00A8457A" w:rsidRPr="00587471">
        <w:t xml:space="preserve">tohto záväzku </w:t>
      </w:r>
      <w:r w:rsidR="00EC79CE" w:rsidRPr="00587471">
        <w:t>môže znamenať Nezrovnalosť spojenú s</w:t>
      </w:r>
      <w:r w:rsidR="00A8457A" w:rsidRPr="00587471">
        <w:t> </w:t>
      </w:r>
      <w:r w:rsidR="00EC79CE" w:rsidRPr="00587471">
        <w:t>povinnosťou</w:t>
      </w:r>
      <w:r w:rsidR="00A8457A" w:rsidRPr="00587471">
        <w:t xml:space="preserve"> Členov </w:t>
      </w:r>
      <w:r w:rsidR="005A5F6B">
        <w:t>p</w:t>
      </w:r>
      <w:r w:rsidR="005A5F6B" w:rsidRPr="00587471">
        <w:t xml:space="preserve">artnerstva </w:t>
      </w:r>
      <w:r w:rsidR="00EC79CE" w:rsidRPr="00587471">
        <w:t>vrátiť poskytnutý NFP alebo jeho časť a/alebo pri závažnejšom porušení môže dôjsť až k</w:t>
      </w:r>
      <w:r w:rsidR="00455A4A">
        <w:t> odstúpeniu</w:t>
      </w:r>
      <w:r w:rsidR="00EA4C08">
        <w:t xml:space="preserve"> od Zmluvy o poskytnutí NFP</w:t>
      </w:r>
      <w:r w:rsidR="00EC79CE" w:rsidRPr="00587471">
        <w:t xml:space="preserve"> podľa článku </w:t>
      </w:r>
      <w:r w:rsidR="00EA4C08">
        <w:t>9</w:t>
      </w:r>
      <w:r w:rsidR="00EC79CE" w:rsidRPr="00587471">
        <w:t xml:space="preserve"> ods. 4 </w:t>
      </w:r>
      <w:r w:rsidR="00EA4C08">
        <w:t>písm. b)</w:t>
      </w:r>
      <w:r w:rsidR="00EC79CE" w:rsidRPr="00587471">
        <w:t xml:space="preserve"> V</w:t>
      </w:r>
      <w:r w:rsidR="00EA4C08">
        <w:t>Z</w:t>
      </w:r>
      <w:r w:rsidR="00EC79CE" w:rsidRPr="00587471">
        <w:t xml:space="preserve">P spojenému s povinnosťou </w:t>
      </w:r>
      <w:r w:rsidR="00A8457A" w:rsidRPr="00587471">
        <w:t xml:space="preserve">Členov </w:t>
      </w:r>
      <w:r w:rsidR="005A5F6B">
        <w:t>p</w:t>
      </w:r>
      <w:r w:rsidR="005A5F6B" w:rsidRPr="00587471">
        <w:t xml:space="preserve">artnerstva </w:t>
      </w:r>
      <w:r w:rsidR="00EC79CE" w:rsidRPr="00587471">
        <w:t>vrát</w:t>
      </w:r>
      <w:r w:rsidR="00A8457A" w:rsidRPr="00587471">
        <w:t>iť</w:t>
      </w:r>
      <w:r w:rsidR="00EC79CE" w:rsidRPr="00587471">
        <w:t xml:space="preserve"> poskytnut</w:t>
      </w:r>
      <w:r w:rsidR="00A8457A" w:rsidRPr="00587471">
        <w:t>ý</w:t>
      </w:r>
      <w:r w:rsidR="00EC79CE" w:rsidRPr="00587471">
        <w:t xml:space="preserve"> NFP</w:t>
      </w:r>
      <w:r w:rsidRPr="00587471">
        <w:t xml:space="preserve">. </w:t>
      </w:r>
    </w:p>
    <w:p w14:paraId="0D84404D" w14:textId="77777777" w:rsidR="00EC7E0B" w:rsidRPr="00587471" w:rsidRDefault="00EC7E0B" w:rsidP="0073627A">
      <w:pPr>
        <w:pStyle w:val="Default"/>
        <w:spacing w:line="264" w:lineRule="auto"/>
        <w:jc w:val="both"/>
      </w:pPr>
    </w:p>
    <w:p w14:paraId="25A383BF" w14:textId="77777777" w:rsidR="00EC7E0B" w:rsidRPr="00587471" w:rsidRDefault="00EC7E0B" w:rsidP="00B96688">
      <w:pPr>
        <w:pStyle w:val="Default"/>
        <w:numPr>
          <w:ilvl w:val="0"/>
          <w:numId w:val="4"/>
        </w:numPr>
        <w:tabs>
          <w:tab w:val="clear" w:pos="720"/>
          <w:tab w:val="num" w:pos="360"/>
        </w:tabs>
        <w:spacing w:line="264" w:lineRule="auto"/>
        <w:ind w:left="360"/>
        <w:jc w:val="both"/>
      </w:pPr>
      <w:r w:rsidRPr="00587471">
        <w:t xml:space="preserve">Hlavný partner vo vzťahu k Poskytovateľovi v plnom rozsahu zodpovedá za koordináciu </w:t>
      </w:r>
      <w:r w:rsidR="00D17896">
        <w:br/>
      </w:r>
      <w:r w:rsidRPr="00587471">
        <w:t xml:space="preserve">a riadenie Realizácie aktivít Projektu a za plnenie povinností </w:t>
      </w:r>
      <w:r w:rsidR="00F167C7" w:rsidRPr="00587471">
        <w:t xml:space="preserve">Partnerom </w:t>
      </w:r>
      <w:r w:rsidRPr="00587471">
        <w:t>vyplývajúcich z </w:t>
      </w:r>
      <w:r w:rsidR="00F167C7" w:rsidRPr="00587471">
        <w:t xml:space="preserve">jeho </w:t>
      </w:r>
      <w:r w:rsidRPr="00587471">
        <w:t xml:space="preserve">účasti na Projekte podľa </w:t>
      </w:r>
      <w:r w:rsidR="00EA4C08">
        <w:t>Zmluvy o poskytnutí NFP</w:t>
      </w:r>
      <w:r w:rsidRPr="00587471">
        <w:t xml:space="preserve"> a podľa tejto </w:t>
      </w:r>
      <w:proofErr w:type="spellStart"/>
      <w:r w:rsidRPr="00587471">
        <w:t>ZoP</w:t>
      </w:r>
      <w:proofErr w:type="spellEnd"/>
      <w:r w:rsidRPr="00587471">
        <w:t>. Tým nie je dotknutá zodpovednosť Partner</w:t>
      </w:r>
      <w:r w:rsidR="00F167C7" w:rsidRPr="00587471">
        <w:t>a</w:t>
      </w:r>
      <w:r w:rsidRPr="00587471">
        <w:t xml:space="preserve"> voči Hlavnému partnerovi. </w:t>
      </w:r>
    </w:p>
    <w:p w14:paraId="0D01EB97" w14:textId="77777777" w:rsidR="00EC79CE" w:rsidRPr="00587471" w:rsidRDefault="00EC79CE" w:rsidP="0073627A">
      <w:pPr>
        <w:pStyle w:val="Default"/>
        <w:tabs>
          <w:tab w:val="num" w:pos="360"/>
        </w:tabs>
        <w:spacing w:line="264" w:lineRule="auto"/>
        <w:ind w:left="360" w:hanging="360"/>
        <w:jc w:val="both"/>
      </w:pPr>
    </w:p>
    <w:p w14:paraId="1DB7B1FC" w14:textId="77777777" w:rsidR="006B7118" w:rsidRPr="00587471" w:rsidRDefault="006B7118" w:rsidP="00B96688">
      <w:pPr>
        <w:pStyle w:val="Default"/>
        <w:numPr>
          <w:ilvl w:val="0"/>
          <w:numId w:val="4"/>
        </w:numPr>
        <w:tabs>
          <w:tab w:val="clear" w:pos="720"/>
          <w:tab w:val="num" w:pos="360"/>
        </w:tabs>
        <w:spacing w:line="264" w:lineRule="auto"/>
        <w:ind w:left="360"/>
        <w:jc w:val="both"/>
      </w:pPr>
      <w:r w:rsidRPr="00587471">
        <w:t xml:space="preserve">V prípade, ak sa v tejto </w:t>
      </w:r>
      <w:proofErr w:type="spellStart"/>
      <w:r w:rsidRPr="00587471">
        <w:t>ZoP</w:t>
      </w:r>
      <w:proofErr w:type="spellEnd"/>
      <w:r w:rsidRPr="00587471">
        <w:t xml:space="preserve"> dohodlo, že Členovia partnerstva sú povinní plniť voči Poskytovateľovi určitý záväzok, vo vzťahu k Poskytovateľovi tento záväzok plní Hlavný partner v celosti, bez ohľadu na povahu záväzku, a to aj v prípade, ak ide o deliteľné plnenie a nesplnená časť sa týka </w:t>
      </w:r>
      <w:r w:rsidR="00F167C7" w:rsidRPr="00587471">
        <w:t xml:space="preserve">iba </w:t>
      </w:r>
      <w:r w:rsidRPr="00587471">
        <w:t>záväzku Partner</w:t>
      </w:r>
      <w:r w:rsidR="00F167C7" w:rsidRPr="00587471">
        <w:t>a</w:t>
      </w:r>
      <w:r w:rsidRPr="00587471">
        <w:t xml:space="preserve">. Ak Hlavný partner v rozsahu uplatneného nároku záväzok sám splnil, je oprávnený požadovať náhradu od Partnera, za ktorého plnil, podľa výšky </w:t>
      </w:r>
      <w:r w:rsidR="00F167C7" w:rsidRPr="00587471">
        <w:t>a/</w:t>
      </w:r>
      <w:r w:rsidRPr="00587471">
        <w:t xml:space="preserve">alebo v rozsahu záväzku Partnera alebo podľa jeho podielu na plnení spoločného záväzku, v časti, v akej Hlavný partner plnil za Partnera. </w:t>
      </w:r>
    </w:p>
    <w:p w14:paraId="2B33D7E1" w14:textId="77777777" w:rsidR="006B7118" w:rsidRPr="00587471" w:rsidRDefault="006B7118" w:rsidP="0073627A">
      <w:pPr>
        <w:pStyle w:val="Default"/>
        <w:spacing w:line="264" w:lineRule="auto"/>
        <w:jc w:val="both"/>
      </w:pPr>
    </w:p>
    <w:p w14:paraId="7EEDA994" w14:textId="77777777" w:rsidR="006B7118" w:rsidRPr="00587471" w:rsidRDefault="006B7118" w:rsidP="00BD6063">
      <w:pPr>
        <w:pStyle w:val="Default"/>
        <w:numPr>
          <w:ilvl w:val="0"/>
          <w:numId w:val="4"/>
        </w:numPr>
        <w:tabs>
          <w:tab w:val="clear" w:pos="720"/>
          <w:tab w:val="num" w:pos="360"/>
        </w:tabs>
        <w:spacing w:line="264" w:lineRule="auto"/>
        <w:ind w:left="360"/>
        <w:jc w:val="both"/>
      </w:pPr>
      <w:r w:rsidRPr="00587471">
        <w:t xml:space="preserve">Dohoda uvedená v odseku </w:t>
      </w:r>
      <w:r w:rsidR="00EC7E0B" w:rsidRPr="00587471">
        <w:t>4</w:t>
      </w:r>
      <w:r w:rsidRPr="00587471">
        <w:t xml:space="preserve"> tohto článku sa neuplatní výlučne v prípade</w:t>
      </w:r>
      <w:r w:rsidR="00885055">
        <w:t xml:space="preserve"> </w:t>
      </w:r>
      <w:r w:rsidRPr="00B666F8">
        <w:t>plnenia povinností vyplývajúcich z ochrany finančných záujmov Európskej únie podľa §</w:t>
      </w:r>
      <w:r w:rsidR="00431089" w:rsidRPr="00C259C0">
        <w:t xml:space="preserve"> </w:t>
      </w:r>
      <w:r w:rsidRPr="00C259C0">
        <w:t xml:space="preserve">37 zákona o príspevku z EŠIF, z ktorého vznikajú povinnosti priamo každému z Členov partnerstva samostatne a takto </w:t>
      </w:r>
      <w:r w:rsidR="00FC6527" w:rsidRPr="00C259C0">
        <w:t xml:space="preserve">sa ich aj zaväzuje </w:t>
      </w:r>
      <w:r w:rsidRPr="00C259C0">
        <w:t>plniť</w:t>
      </w:r>
      <w:r w:rsidR="00E736A0" w:rsidRPr="00C259C0">
        <w:t xml:space="preserve"> konkrétny Člen partnerstva</w:t>
      </w:r>
      <w:r w:rsidR="003E51BC">
        <w:t>.</w:t>
      </w:r>
      <w:r w:rsidRPr="00B666F8">
        <w:t xml:space="preserve"> </w:t>
      </w:r>
    </w:p>
    <w:p w14:paraId="7E8F809B" w14:textId="77777777" w:rsidR="006B7118" w:rsidRPr="00587471" w:rsidRDefault="006B7118" w:rsidP="0073627A">
      <w:pPr>
        <w:pStyle w:val="Default"/>
        <w:spacing w:line="264" w:lineRule="auto"/>
        <w:jc w:val="both"/>
      </w:pPr>
    </w:p>
    <w:p w14:paraId="6245C599" w14:textId="77777777" w:rsidR="006B7118" w:rsidRPr="00587471" w:rsidRDefault="006B7118" w:rsidP="00B96688">
      <w:pPr>
        <w:pStyle w:val="Default"/>
        <w:numPr>
          <w:ilvl w:val="0"/>
          <w:numId w:val="4"/>
        </w:numPr>
        <w:tabs>
          <w:tab w:val="clear" w:pos="720"/>
          <w:tab w:val="num" w:pos="360"/>
        </w:tabs>
        <w:spacing w:line="264" w:lineRule="auto"/>
        <w:ind w:left="360"/>
        <w:jc w:val="both"/>
      </w:pPr>
      <w:r w:rsidRPr="00587471">
        <w:t xml:space="preserve">Zmluvné strany </w:t>
      </w:r>
      <w:r w:rsidR="001F3233" w:rsidRPr="00587471">
        <w:t xml:space="preserve">súhlasia s tým, že Poskytovateľ má právo, nie však povinnosť, </w:t>
      </w:r>
      <w:r w:rsidRPr="00587471">
        <w:t xml:space="preserve">metodicky usmerňovať </w:t>
      </w:r>
      <w:r w:rsidR="001F3233" w:rsidRPr="00587471">
        <w:t>Č</w:t>
      </w:r>
      <w:r w:rsidRPr="00587471">
        <w:t xml:space="preserve">lenov partnerstva </w:t>
      </w:r>
      <w:r w:rsidR="001F3233" w:rsidRPr="00587471">
        <w:t xml:space="preserve">v súvislosti s Projektom a v nadväznosti na záväzky vyplývajúce Členom partnerstva z tejto </w:t>
      </w:r>
      <w:proofErr w:type="spellStart"/>
      <w:r w:rsidR="001F3233" w:rsidRPr="00587471">
        <w:t>ZoP</w:t>
      </w:r>
      <w:proofErr w:type="spellEnd"/>
      <w:r w:rsidR="001F3233" w:rsidRPr="00587471">
        <w:t xml:space="preserve"> alebo z</w:t>
      </w:r>
      <w:r w:rsidR="00EA4C08">
        <w:t>o</w:t>
      </w:r>
      <w:r w:rsidR="001F3233" w:rsidRPr="00587471">
        <w:t> </w:t>
      </w:r>
      <w:r w:rsidR="00EA4C08">
        <w:t>Zmluvy o poskytnutí NFP</w:t>
      </w:r>
      <w:r w:rsidR="001F3233" w:rsidRPr="00587471">
        <w:t xml:space="preserve">. Členovia partnerstva sa zaväzujú takéto usmernenia akceptovať a realizovať opatrenia navrhnuté Poskytovateľom, ak metodické usmernenie Poskytovateľa nie je v rozpore s dokumentmi uvedenými v definícii podľa článku 1 ods. 3 písm. f) tejto </w:t>
      </w:r>
      <w:proofErr w:type="spellStart"/>
      <w:r w:rsidR="001F3233" w:rsidRPr="00587471">
        <w:t>ZoP</w:t>
      </w:r>
      <w:proofErr w:type="spellEnd"/>
      <w:r w:rsidR="001F3233" w:rsidRPr="00587471">
        <w:t xml:space="preserve">. Na takýto rozpor je Hlavný partner alebo Partner povinný upozorniť Poskytovateľa Bezodkladne po doručení metodického usmernenia, inak sa má za to, že s obsahom metodického usmernenia </w:t>
      </w:r>
      <w:r w:rsidR="00B8792D" w:rsidRPr="00587471">
        <w:t xml:space="preserve">každý z nich </w:t>
      </w:r>
      <w:r w:rsidR="001F3233" w:rsidRPr="00587471">
        <w:t xml:space="preserve">súhlasí a zaväzuje sa </w:t>
      </w:r>
      <w:r w:rsidR="00FC6527" w:rsidRPr="00587471">
        <w:t xml:space="preserve">plniť v ňom uvedené povinnosti a postupovať podľa neho </w:t>
      </w:r>
      <w:r w:rsidR="001F3233" w:rsidRPr="00587471">
        <w:t xml:space="preserve">bez výhrad. </w:t>
      </w:r>
    </w:p>
    <w:p w14:paraId="29BA7233" w14:textId="77777777" w:rsidR="001F3233" w:rsidRPr="00587471" w:rsidRDefault="001F3233" w:rsidP="0073627A">
      <w:pPr>
        <w:pStyle w:val="Default"/>
        <w:spacing w:line="264" w:lineRule="auto"/>
        <w:jc w:val="both"/>
      </w:pPr>
    </w:p>
    <w:p w14:paraId="70BBCC6A" w14:textId="77777777" w:rsidR="00254ACE" w:rsidRPr="00587471" w:rsidRDefault="00254ACE" w:rsidP="00B96688">
      <w:pPr>
        <w:pStyle w:val="Default"/>
        <w:numPr>
          <w:ilvl w:val="0"/>
          <w:numId w:val="4"/>
        </w:numPr>
        <w:tabs>
          <w:tab w:val="clear" w:pos="720"/>
          <w:tab w:val="num" w:pos="360"/>
        </w:tabs>
        <w:spacing w:line="264" w:lineRule="auto"/>
        <w:ind w:left="360"/>
        <w:jc w:val="both"/>
      </w:pPr>
      <w:r w:rsidRPr="00587471">
        <w:t xml:space="preserve">Uzatvorením tejto </w:t>
      </w:r>
      <w:proofErr w:type="spellStart"/>
      <w:r w:rsidRPr="00587471">
        <w:t>ZoP</w:t>
      </w:r>
      <w:proofErr w:type="spellEnd"/>
      <w:r w:rsidRPr="00587471">
        <w:t xml:space="preserve"> nie sú dotknuté práva a povinnosti Hlavného partnera voči Poskytovateľovi v zmysle </w:t>
      </w:r>
      <w:r w:rsidR="00910515">
        <w:t>Zmluvy o poskytnutí NFP</w:t>
      </w:r>
      <w:r w:rsidRPr="00587471">
        <w:t xml:space="preserve">, a to najmä nie je dotknutá celková zodpovednosť Hlavného partnera ako Prijímateľa za Projekt. </w:t>
      </w:r>
    </w:p>
    <w:p w14:paraId="6F9E000E" w14:textId="77777777" w:rsidR="00254ACE" w:rsidRPr="00587471" w:rsidRDefault="00254ACE" w:rsidP="0073627A">
      <w:pPr>
        <w:spacing w:line="264" w:lineRule="auto"/>
        <w:jc w:val="both"/>
      </w:pPr>
    </w:p>
    <w:p w14:paraId="1B751B8A" w14:textId="77777777" w:rsidR="00254ACE" w:rsidRPr="00587471" w:rsidRDefault="00254ACE" w:rsidP="0073627A">
      <w:pPr>
        <w:spacing w:line="264" w:lineRule="auto"/>
        <w:jc w:val="center"/>
        <w:rPr>
          <w:b/>
        </w:rPr>
      </w:pPr>
      <w:r w:rsidRPr="00587471">
        <w:rPr>
          <w:b/>
        </w:rPr>
        <w:t>Článok 4</w:t>
      </w:r>
    </w:p>
    <w:p w14:paraId="76AE39BF" w14:textId="77777777" w:rsidR="00254ACE" w:rsidRPr="00587471" w:rsidRDefault="00254ACE" w:rsidP="0073627A">
      <w:pPr>
        <w:spacing w:line="264" w:lineRule="auto"/>
        <w:jc w:val="center"/>
        <w:rPr>
          <w:b/>
        </w:rPr>
      </w:pPr>
      <w:r w:rsidRPr="00587471">
        <w:rPr>
          <w:b/>
        </w:rPr>
        <w:t>Práva a povinnosti medzi Členmi Partnerstva</w:t>
      </w:r>
    </w:p>
    <w:p w14:paraId="14EA5292" w14:textId="77777777" w:rsidR="00773C90" w:rsidRPr="00587471" w:rsidRDefault="00773C90" w:rsidP="0073627A">
      <w:pPr>
        <w:spacing w:line="264" w:lineRule="auto"/>
      </w:pPr>
    </w:p>
    <w:p w14:paraId="7C6E5A04" w14:textId="77777777" w:rsidR="008250A6" w:rsidRPr="00587471" w:rsidRDefault="008250A6" w:rsidP="00B96688">
      <w:pPr>
        <w:pStyle w:val="Default"/>
        <w:numPr>
          <w:ilvl w:val="0"/>
          <w:numId w:val="6"/>
        </w:numPr>
        <w:tabs>
          <w:tab w:val="clear" w:pos="720"/>
          <w:tab w:val="num" w:pos="360"/>
        </w:tabs>
        <w:spacing w:line="264" w:lineRule="auto"/>
        <w:ind w:left="360"/>
        <w:jc w:val="both"/>
      </w:pPr>
      <w:r w:rsidRPr="00587471">
        <w:t>Hlavný partner a Partner sa uza</w:t>
      </w:r>
      <w:r w:rsidR="00431089">
        <w:t>tvorením</w:t>
      </w:r>
      <w:r w:rsidRPr="00587471">
        <w:t xml:space="preserve"> tejto </w:t>
      </w:r>
      <w:proofErr w:type="spellStart"/>
      <w:r w:rsidRPr="00587471">
        <w:t>ZoP</w:t>
      </w:r>
      <w:proofErr w:type="spellEnd"/>
      <w:r w:rsidRPr="00587471">
        <w:t xml:space="preserve"> stávajú </w:t>
      </w:r>
      <w:proofErr w:type="spellStart"/>
      <w:r w:rsidRPr="00587471">
        <w:t>spolu</w:t>
      </w:r>
      <w:r w:rsidR="00FC6527" w:rsidRPr="00587471">
        <w:t>r</w:t>
      </w:r>
      <w:r w:rsidRPr="00587471">
        <w:t>ealizátormi</w:t>
      </w:r>
      <w:proofErr w:type="spellEnd"/>
      <w:r w:rsidRPr="00587471">
        <w:t xml:space="preserve"> Projektu, t.</w:t>
      </w:r>
      <w:r w:rsidR="00431089">
        <w:t xml:space="preserve"> </w:t>
      </w:r>
      <w:r w:rsidRPr="00587471">
        <w:t xml:space="preserve">j. Partner </w:t>
      </w:r>
      <w:r w:rsidR="00D642BF" w:rsidRPr="00587471">
        <w:t>zodpovedá</w:t>
      </w:r>
      <w:r w:rsidRPr="00587471">
        <w:t xml:space="preserve"> voči Hlavnému partnerovi za Realizáciu aktivít Projektu vo vzťahu k tým Aktivitám, ku ktorým sa zaviazal v zmysle tejto </w:t>
      </w:r>
      <w:proofErr w:type="spellStart"/>
      <w:r w:rsidRPr="00587471">
        <w:t>ZoP</w:t>
      </w:r>
      <w:proofErr w:type="spellEnd"/>
      <w:r w:rsidRPr="00587471">
        <w:t xml:space="preserve"> a ktoré sú špecifikované </w:t>
      </w:r>
      <w:r w:rsidR="00D17896">
        <w:br/>
      </w:r>
      <w:r w:rsidRPr="00587471">
        <w:rPr>
          <w:bCs/>
        </w:rPr>
        <w:t xml:space="preserve">v Prílohe č. </w:t>
      </w:r>
      <w:r w:rsidR="00A87280" w:rsidRPr="00587471">
        <w:rPr>
          <w:bCs/>
        </w:rPr>
        <w:t>1</w:t>
      </w:r>
      <w:r w:rsidRPr="00587471">
        <w:rPr>
          <w:bCs/>
        </w:rPr>
        <w:t xml:space="preserve"> </w:t>
      </w:r>
      <w:proofErr w:type="spellStart"/>
      <w:r w:rsidRPr="00587471">
        <w:rPr>
          <w:bCs/>
        </w:rPr>
        <w:t>ZoP</w:t>
      </w:r>
      <w:proofErr w:type="spellEnd"/>
      <w:r w:rsidRPr="00587471">
        <w:rPr>
          <w:bCs/>
        </w:rPr>
        <w:t>, v dôsledku čoho sa v tejto časti</w:t>
      </w:r>
      <w:r w:rsidRPr="00587471">
        <w:rPr>
          <w:b/>
          <w:bCs/>
        </w:rPr>
        <w:t xml:space="preserve"> </w:t>
      </w:r>
      <w:r w:rsidRPr="00587471">
        <w:t xml:space="preserve">Partner podieľa na realizácii </w:t>
      </w:r>
      <w:r w:rsidR="00EC7E0B" w:rsidRPr="00587471">
        <w:t>Projektu v rozsahu práv a povinností vyplývajúcich z</w:t>
      </w:r>
      <w:r w:rsidR="00910515">
        <w:t>o</w:t>
      </w:r>
      <w:r w:rsidR="00EC7E0B" w:rsidRPr="00587471">
        <w:t> </w:t>
      </w:r>
      <w:r w:rsidR="00910515">
        <w:t>Zmluvy o poskytnutí NFP</w:t>
      </w:r>
      <w:r w:rsidRPr="00587471">
        <w:t xml:space="preserve">. Uzavretím tejto </w:t>
      </w:r>
      <w:proofErr w:type="spellStart"/>
      <w:r w:rsidRPr="00587471">
        <w:t>ZoP</w:t>
      </w:r>
      <w:proofErr w:type="spellEnd"/>
      <w:r w:rsidRPr="00587471">
        <w:t xml:space="preserve"> sa preto Partner zaväzuje všetky jemu zverené Aktivity realizovať v zmysle schváleného Projektu a</w:t>
      </w:r>
      <w:r w:rsidR="004F6A15" w:rsidRPr="00587471">
        <w:t> za podmienok</w:t>
      </w:r>
      <w:r w:rsidRPr="00587471">
        <w:t xml:space="preserve"> podľa </w:t>
      </w:r>
      <w:r w:rsidR="004F6A15" w:rsidRPr="00587471">
        <w:t xml:space="preserve">tejto </w:t>
      </w:r>
      <w:proofErr w:type="spellStart"/>
      <w:r w:rsidR="004F6A15" w:rsidRPr="00587471">
        <w:t>ZoP</w:t>
      </w:r>
      <w:proofErr w:type="spellEnd"/>
      <w:r w:rsidR="004F6A15" w:rsidRPr="00587471">
        <w:t xml:space="preserve"> a znáša aj tým súvisiacu zodpovednosť</w:t>
      </w:r>
      <w:r w:rsidRPr="00587471">
        <w:t xml:space="preserve">. Zodpovednosť </w:t>
      </w:r>
      <w:r w:rsidR="004F6A15" w:rsidRPr="00587471">
        <w:t>H</w:t>
      </w:r>
      <w:r w:rsidRPr="00587471">
        <w:t xml:space="preserve">lavného partnera voči Poskytovateľovi za </w:t>
      </w:r>
      <w:r w:rsidR="004F6A15" w:rsidRPr="00587471">
        <w:t>s</w:t>
      </w:r>
      <w:r w:rsidRPr="00587471">
        <w:t xml:space="preserve">plnenie </w:t>
      </w:r>
      <w:r w:rsidR="004F6A15" w:rsidRPr="00587471">
        <w:t xml:space="preserve">podmienok súvisiacich s Realizáciou aktivít Projektu za účasti Členov partnerstva podľa tejto </w:t>
      </w:r>
      <w:proofErr w:type="spellStart"/>
      <w:r w:rsidR="004F6A15" w:rsidRPr="00587471">
        <w:t>ZoP</w:t>
      </w:r>
      <w:proofErr w:type="spellEnd"/>
      <w:r w:rsidR="004F6A15" w:rsidRPr="00587471">
        <w:t xml:space="preserve"> a</w:t>
      </w:r>
      <w:r w:rsidR="00910515">
        <w:t> Zmluvy o poskytnutí NFP</w:t>
      </w:r>
      <w:r w:rsidRPr="00587471">
        <w:t xml:space="preserve"> týmto nie je dotknutá. </w:t>
      </w:r>
    </w:p>
    <w:p w14:paraId="30804763" w14:textId="77777777" w:rsidR="004F6A15" w:rsidRPr="00587471" w:rsidRDefault="004F6A15" w:rsidP="0073627A">
      <w:pPr>
        <w:pStyle w:val="Default"/>
        <w:spacing w:line="264" w:lineRule="auto"/>
        <w:jc w:val="both"/>
      </w:pPr>
    </w:p>
    <w:p w14:paraId="443F6539" w14:textId="77777777" w:rsidR="00FF6F04" w:rsidRPr="00587471" w:rsidRDefault="00953579" w:rsidP="00B96688">
      <w:pPr>
        <w:pStyle w:val="Default"/>
        <w:numPr>
          <w:ilvl w:val="0"/>
          <w:numId w:val="6"/>
        </w:numPr>
        <w:tabs>
          <w:tab w:val="clear" w:pos="720"/>
          <w:tab w:val="num" w:pos="360"/>
        </w:tabs>
        <w:spacing w:line="264" w:lineRule="auto"/>
        <w:ind w:left="360"/>
        <w:jc w:val="both"/>
      </w:pPr>
      <w:r w:rsidRPr="00587471">
        <w:t xml:space="preserve">Hlavný partner </w:t>
      </w:r>
      <w:r w:rsidR="00FF6F04" w:rsidRPr="00587471">
        <w:t xml:space="preserve">sa zaväzuje: </w:t>
      </w:r>
    </w:p>
    <w:p w14:paraId="4F1B27C1" w14:textId="77777777" w:rsidR="00FF6F04" w:rsidRPr="00587471" w:rsidRDefault="00FF6F04" w:rsidP="00B96688">
      <w:pPr>
        <w:numPr>
          <w:ilvl w:val="1"/>
          <w:numId w:val="7"/>
        </w:numPr>
        <w:tabs>
          <w:tab w:val="num" w:pos="1440"/>
        </w:tabs>
        <w:spacing w:before="120" w:line="264" w:lineRule="auto"/>
        <w:jc w:val="both"/>
      </w:pPr>
      <w:r w:rsidRPr="00587471">
        <w:t>zabezpečiť prípravu, riadenie a koordináciu realizácie Projektu</w:t>
      </w:r>
      <w:r w:rsidR="00F50CBE" w:rsidRPr="00587471">
        <w:t xml:space="preserve"> a poskytnutie NFP </w:t>
      </w:r>
      <w:r w:rsidR="00B8792D" w:rsidRPr="00587471">
        <w:t xml:space="preserve">Partnerovi </w:t>
      </w:r>
      <w:r w:rsidRPr="00587471">
        <w:t xml:space="preserve">v súlade s ustanoveniami tejto </w:t>
      </w:r>
      <w:proofErr w:type="spellStart"/>
      <w:r w:rsidRPr="00587471">
        <w:t>ZoP</w:t>
      </w:r>
      <w:proofErr w:type="spellEnd"/>
      <w:r w:rsidRPr="00587471">
        <w:t xml:space="preserve">, ustanoveniami </w:t>
      </w:r>
      <w:r w:rsidR="007D3FE2">
        <w:t>Rozhodnutia</w:t>
      </w:r>
      <w:r w:rsidR="005401B8">
        <w:t xml:space="preserve"> o poskytnutí NFP</w:t>
      </w:r>
      <w:r w:rsidRPr="00587471">
        <w:t xml:space="preserve">, usmerneniami a pokynmi Poskytovateľa, v dôsledku čoho má Hlavný partner postavenie koordinátora Projektu,  </w:t>
      </w:r>
    </w:p>
    <w:p w14:paraId="5FD0EE1A" w14:textId="77777777" w:rsidR="00FF6F04" w:rsidRPr="00587471" w:rsidRDefault="00FF6F04" w:rsidP="00B96688">
      <w:pPr>
        <w:numPr>
          <w:ilvl w:val="1"/>
          <w:numId w:val="7"/>
        </w:numPr>
        <w:tabs>
          <w:tab w:val="num" w:pos="1440"/>
        </w:tabs>
        <w:spacing w:before="120" w:line="264" w:lineRule="auto"/>
        <w:jc w:val="both"/>
      </w:pPr>
      <w:r w:rsidRPr="00587471">
        <w:t>organizačno-technicky a personálne zabezpečiť procesy riadenia realizácie Projektu,</w:t>
      </w:r>
    </w:p>
    <w:p w14:paraId="6D4B5739" w14:textId="77777777" w:rsidR="00FF6F04" w:rsidRPr="00587471" w:rsidRDefault="00FF6F04" w:rsidP="00B96688">
      <w:pPr>
        <w:numPr>
          <w:ilvl w:val="1"/>
          <w:numId w:val="7"/>
        </w:numPr>
        <w:tabs>
          <w:tab w:val="num" w:pos="1440"/>
        </w:tabs>
        <w:spacing w:before="120" w:line="264" w:lineRule="auto"/>
        <w:jc w:val="both"/>
      </w:pPr>
      <w:r w:rsidRPr="00587471">
        <w:t xml:space="preserve">plniť povinnosti vyplývajúce pre Prijímateľa </w:t>
      </w:r>
      <w:r w:rsidR="005401B8">
        <w:t>zo Zmluvy o poskytnutí NF</w:t>
      </w:r>
      <w:r w:rsidRPr="00587471">
        <w:t>P,</w:t>
      </w:r>
    </w:p>
    <w:p w14:paraId="7E5E289A" w14:textId="77777777" w:rsidR="00FF6F04" w:rsidRPr="00587471" w:rsidRDefault="00FF6F04" w:rsidP="00B96688">
      <w:pPr>
        <w:numPr>
          <w:ilvl w:val="1"/>
          <w:numId w:val="7"/>
        </w:numPr>
        <w:tabs>
          <w:tab w:val="num" w:pos="1440"/>
        </w:tabs>
        <w:spacing w:before="120" w:line="264" w:lineRule="auto"/>
        <w:jc w:val="both"/>
      </w:pPr>
      <w:r w:rsidRPr="00587471">
        <w:t>riešiť prípadné nedostatky, na ktoré upozorní Partner.</w:t>
      </w:r>
    </w:p>
    <w:p w14:paraId="7D48A8BB" w14:textId="77777777" w:rsidR="00FF6F04" w:rsidRPr="00587471" w:rsidRDefault="00FF6F04" w:rsidP="0073627A">
      <w:pPr>
        <w:pStyle w:val="Default"/>
        <w:spacing w:line="264" w:lineRule="auto"/>
        <w:jc w:val="both"/>
      </w:pPr>
    </w:p>
    <w:p w14:paraId="677E19D3" w14:textId="77777777" w:rsidR="00EC7E0B" w:rsidRPr="00587471" w:rsidRDefault="00EC7E0B" w:rsidP="00B96688">
      <w:pPr>
        <w:pStyle w:val="Default"/>
        <w:numPr>
          <w:ilvl w:val="0"/>
          <w:numId w:val="6"/>
        </w:numPr>
        <w:tabs>
          <w:tab w:val="clear" w:pos="720"/>
          <w:tab w:val="num" w:pos="360"/>
        </w:tabs>
        <w:spacing w:line="264" w:lineRule="auto"/>
        <w:ind w:left="360"/>
        <w:jc w:val="both"/>
      </w:pPr>
      <w:r w:rsidRPr="00587471">
        <w:t xml:space="preserve">V nadväznosti na odsek 2 tohto článku </w:t>
      </w:r>
      <w:r w:rsidR="00B8792D" w:rsidRPr="00587471">
        <w:t>Partner</w:t>
      </w:r>
      <w:r w:rsidRPr="00587471">
        <w:t xml:space="preserve"> súhlas</w:t>
      </w:r>
      <w:r w:rsidR="00B8792D" w:rsidRPr="00587471">
        <w:t xml:space="preserve">í </w:t>
      </w:r>
      <w:r w:rsidRPr="00587471">
        <w:t>s tým, že Hlavný partner zastupuje</w:t>
      </w:r>
      <w:r w:rsidR="00BC63F5" w:rsidRPr="00587471">
        <w:t xml:space="preserve"> jeho,</w:t>
      </w:r>
      <w:r w:rsidRPr="00587471">
        <w:t xml:space="preserve"> a</w:t>
      </w:r>
      <w:r w:rsidR="00B8792D" w:rsidRPr="00587471">
        <w:t>ko aj</w:t>
      </w:r>
      <w:r w:rsidRPr="00587471">
        <w:t xml:space="preserve"> Projekt ako taký  navonok, v súvislosti s realizáciou Projektu, a to: </w:t>
      </w:r>
    </w:p>
    <w:p w14:paraId="6BB19249" w14:textId="77777777" w:rsidR="00EC7E0B" w:rsidRPr="00587471" w:rsidRDefault="00EC7E0B" w:rsidP="00B96688">
      <w:pPr>
        <w:pStyle w:val="Default"/>
        <w:numPr>
          <w:ilvl w:val="1"/>
          <w:numId w:val="4"/>
        </w:numPr>
        <w:tabs>
          <w:tab w:val="clear" w:pos="1800"/>
          <w:tab w:val="num" w:pos="720"/>
        </w:tabs>
        <w:spacing w:before="120" w:line="264" w:lineRule="auto"/>
        <w:ind w:left="714" w:hanging="357"/>
        <w:jc w:val="both"/>
      </w:pPr>
      <w:r w:rsidRPr="00587471">
        <w:t>voči Poskytovateľovi</w:t>
      </w:r>
      <w:r w:rsidR="00885055">
        <w:t xml:space="preserve"> vo všetkých otázkach</w:t>
      </w:r>
      <w:r w:rsidR="00885055" w:rsidRPr="00587471">
        <w:t xml:space="preserve">, </w:t>
      </w:r>
      <w:r w:rsidR="00885055">
        <w:t>ak sa výslovne Členovia partnerstva nedohodnú inak</w:t>
      </w:r>
      <w:r w:rsidRPr="00587471">
        <w:t xml:space="preserve">, </w:t>
      </w:r>
    </w:p>
    <w:p w14:paraId="1645E42C" w14:textId="77777777" w:rsidR="00EC7E0B" w:rsidRPr="00587471" w:rsidRDefault="00885055" w:rsidP="00B96688">
      <w:pPr>
        <w:pStyle w:val="Default"/>
        <w:numPr>
          <w:ilvl w:val="1"/>
          <w:numId w:val="4"/>
        </w:numPr>
        <w:tabs>
          <w:tab w:val="clear" w:pos="1800"/>
          <w:tab w:val="num" w:pos="720"/>
        </w:tabs>
        <w:spacing w:before="120" w:line="264" w:lineRule="auto"/>
        <w:ind w:left="714" w:hanging="357"/>
        <w:jc w:val="both"/>
      </w:pPr>
      <w:r>
        <w:t xml:space="preserve">voči tretím osobám </w:t>
      </w:r>
      <w:r w:rsidR="00EC7E0B" w:rsidRPr="00587471">
        <w:t xml:space="preserve">pri riadení a organizácii finančných tokov v súvislosti s poskytnutým NFP, a to podľa podmienok tejto </w:t>
      </w:r>
      <w:proofErr w:type="spellStart"/>
      <w:r w:rsidR="00EC7E0B" w:rsidRPr="00587471">
        <w:t>ZoP</w:t>
      </w:r>
      <w:proofErr w:type="spellEnd"/>
      <w:r w:rsidR="00EC7E0B" w:rsidRPr="00587471">
        <w:t xml:space="preserve"> a v súlade s</w:t>
      </w:r>
      <w:r w:rsidR="007D3FE2">
        <w:t xml:space="preserve"> Rozhodnutím </w:t>
      </w:r>
      <w:r w:rsidR="005401B8">
        <w:t>o poskytnutí</w:t>
      </w:r>
      <w:r w:rsidR="00EC7E0B" w:rsidRPr="00587471">
        <w:t> </w:t>
      </w:r>
      <w:r w:rsidR="005401B8">
        <w:t>NF</w:t>
      </w:r>
      <w:r w:rsidR="00EC7E0B" w:rsidRPr="00587471">
        <w:t>P</w:t>
      </w:r>
      <w:r w:rsidR="001E238E">
        <w:t>.</w:t>
      </w:r>
      <w:r w:rsidR="00EC7E0B" w:rsidRPr="00587471">
        <w:t xml:space="preserve"> </w:t>
      </w:r>
    </w:p>
    <w:p w14:paraId="124F23F5" w14:textId="77777777" w:rsidR="00EC7E0B" w:rsidRPr="00587471" w:rsidRDefault="00EC7E0B" w:rsidP="0073627A">
      <w:pPr>
        <w:pStyle w:val="Default"/>
        <w:spacing w:line="264" w:lineRule="auto"/>
        <w:jc w:val="both"/>
      </w:pPr>
    </w:p>
    <w:p w14:paraId="01233BC9" w14:textId="77777777" w:rsidR="00EC7E0B" w:rsidRPr="00587471" w:rsidRDefault="00EC7E0B" w:rsidP="0073627A">
      <w:pPr>
        <w:pStyle w:val="Default"/>
        <w:spacing w:line="264" w:lineRule="auto"/>
        <w:ind w:left="360"/>
        <w:jc w:val="both"/>
      </w:pPr>
      <w:r w:rsidRPr="00587471">
        <w:t xml:space="preserve">Predchádzajúce dojednanie uvedené v tomto odseku </w:t>
      </w:r>
      <w:r w:rsidR="00FC6527" w:rsidRPr="00587471">
        <w:t>3</w:t>
      </w:r>
      <w:r w:rsidRPr="00587471">
        <w:t xml:space="preserve"> sa nevzťahuje na </w:t>
      </w:r>
      <w:r w:rsidR="00885055">
        <w:t>komunikáciu</w:t>
      </w:r>
      <w:r w:rsidRPr="00587471">
        <w:t xml:space="preserve"> jednotlivých Členov partnerstva s Dodávateľmi Projektu</w:t>
      </w:r>
      <w:r w:rsidR="00431089">
        <w:t>,</w:t>
      </w:r>
      <w:r w:rsidRPr="00587471">
        <w:t xml:space="preserve"> </w:t>
      </w:r>
      <w:r w:rsidR="00431089">
        <w:t>ani</w:t>
      </w:r>
      <w:r w:rsidRPr="00587471">
        <w:t xml:space="preserve"> na samotné uzatváranie zmlúv jednotlivými Členmi partnerstva s Dodávateľmi Projektu. </w:t>
      </w:r>
    </w:p>
    <w:p w14:paraId="3FB92FF6" w14:textId="77777777" w:rsidR="00344C0B" w:rsidRPr="00587471" w:rsidRDefault="00344C0B" w:rsidP="0073627A">
      <w:pPr>
        <w:pStyle w:val="Default"/>
        <w:spacing w:line="264" w:lineRule="auto"/>
        <w:ind w:left="360"/>
        <w:jc w:val="both"/>
      </w:pPr>
    </w:p>
    <w:p w14:paraId="3E71D513" w14:textId="77777777" w:rsidR="00FF6F04" w:rsidRPr="00587471" w:rsidRDefault="00FF6F04" w:rsidP="00B96688">
      <w:pPr>
        <w:pStyle w:val="Default"/>
        <w:numPr>
          <w:ilvl w:val="0"/>
          <w:numId w:val="6"/>
        </w:numPr>
        <w:tabs>
          <w:tab w:val="clear" w:pos="720"/>
          <w:tab w:val="num" w:pos="360"/>
        </w:tabs>
        <w:spacing w:line="264" w:lineRule="auto"/>
        <w:ind w:left="360"/>
        <w:jc w:val="both"/>
      </w:pPr>
      <w:r w:rsidRPr="00587471">
        <w:t xml:space="preserve">Partner sa zaväzuje: </w:t>
      </w:r>
    </w:p>
    <w:p w14:paraId="3007FDA4" w14:textId="77777777" w:rsidR="0073627A" w:rsidRPr="00587471" w:rsidRDefault="00FF6F04" w:rsidP="00B96688">
      <w:pPr>
        <w:pStyle w:val="Default"/>
        <w:numPr>
          <w:ilvl w:val="1"/>
          <w:numId w:val="6"/>
        </w:numPr>
        <w:tabs>
          <w:tab w:val="clear" w:pos="1440"/>
          <w:tab w:val="num" w:pos="720"/>
        </w:tabs>
        <w:spacing w:before="120" w:line="264" w:lineRule="auto"/>
        <w:ind w:left="714" w:hanging="357"/>
        <w:jc w:val="both"/>
      </w:pPr>
      <w:r w:rsidRPr="00587471">
        <w:t>akcept</w:t>
      </w:r>
      <w:r w:rsidR="0073627A" w:rsidRPr="00587471">
        <w:t xml:space="preserve">ovať </w:t>
      </w:r>
      <w:r w:rsidRPr="00587471">
        <w:t xml:space="preserve">Hlavného partnera ako koordinátora Projektu v rozsahu </w:t>
      </w:r>
      <w:r w:rsidR="0073627A" w:rsidRPr="00587471">
        <w:t xml:space="preserve">jeho </w:t>
      </w:r>
      <w:r w:rsidRPr="00587471">
        <w:t xml:space="preserve">oprávnení </w:t>
      </w:r>
      <w:r w:rsidR="0073627A" w:rsidRPr="00587471">
        <w:t>a</w:t>
      </w:r>
      <w:r w:rsidR="008133F7" w:rsidRPr="00587471">
        <w:t> </w:t>
      </w:r>
      <w:r w:rsidR="0073627A" w:rsidRPr="00587471">
        <w:t>svojich</w:t>
      </w:r>
      <w:r w:rsidR="008133F7" w:rsidRPr="00587471">
        <w:t>,</w:t>
      </w:r>
      <w:r w:rsidR="0073627A" w:rsidRPr="00587471">
        <w:t xml:space="preserve"> z toho vyplývajúcich povinností </w:t>
      </w:r>
      <w:r w:rsidRPr="00587471">
        <w:t xml:space="preserve">podľa tejto </w:t>
      </w:r>
      <w:proofErr w:type="spellStart"/>
      <w:r w:rsidRPr="00587471">
        <w:t>ZoP</w:t>
      </w:r>
      <w:proofErr w:type="spellEnd"/>
      <w:r w:rsidR="0073627A" w:rsidRPr="00587471">
        <w:t xml:space="preserve">, </w:t>
      </w:r>
    </w:p>
    <w:p w14:paraId="3D9A37D9" w14:textId="77777777" w:rsidR="00FF6F04" w:rsidRPr="00587471" w:rsidRDefault="00FF6F04" w:rsidP="00B96688">
      <w:pPr>
        <w:pStyle w:val="Default"/>
        <w:numPr>
          <w:ilvl w:val="1"/>
          <w:numId w:val="6"/>
        </w:numPr>
        <w:tabs>
          <w:tab w:val="clear" w:pos="1440"/>
          <w:tab w:val="num" w:pos="720"/>
        </w:tabs>
        <w:spacing w:before="120" w:line="264" w:lineRule="auto"/>
        <w:ind w:left="714" w:hanging="357"/>
        <w:jc w:val="both"/>
      </w:pPr>
      <w:r w:rsidRPr="00587471">
        <w:t xml:space="preserve">akceptovať a realizovať usmernenia a pokyny Hlavného partnera vo vzťahu </w:t>
      </w:r>
      <w:r w:rsidR="00D17896">
        <w:br/>
      </w:r>
      <w:r w:rsidRPr="00587471">
        <w:t xml:space="preserve">k </w:t>
      </w:r>
      <w:r w:rsidR="00FC6527" w:rsidRPr="00587471">
        <w:t>R</w:t>
      </w:r>
      <w:r w:rsidRPr="00587471">
        <w:t xml:space="preserve">ealizácii aktivít Projektu a jeho finančnému riadeniu, ak usmernenia a pokyny Hlavného partnera nie sú v rozpore s dokumentmi uvedenými v definícii podľa článku 1 ods. 3 písm. f) tejto </w:t>
      </w:r>
      <w:proofErr w:type="spellStart"/>
      <w:r w:rsidRPr="00587471">
        <w:t>ZoP</w:t>
      </w:r>
      <w:proofErr w:type="spellEnd"/>
      <w:r w:rsidRPr="00587471">
        <w:t xml:space="preserve">. Na takýto rozpor je Partner povinný upozorniť Hlavného partnera Bezodkladne po doručení usmernenia a pokynu, inak sa má za to, že s ich obsahom súhlasí a zaväzuje sa podľa nich postupovať bez výhrad.   </w:t>
      </w:r>
    </w:p>
    <w:p w14:paraId="605D4D4E" w14:textId="77777777" w:rsidR="00FF6F04" w:rsidRPr="00587471" w:rsidRDefault="00FF6F04" w:rsidP="0073627A">
      <w:pPr>
        <w:pStyle w:val="Default"/>
        <w:spacing w:line="264" w:lineRule="auto"/>
        <w:jc w:val="both"/>
      </w:pPr>
    </w:p>
    <w:p w14:paraId="766BA27E" w14:textId="77777777" w:rsidR="00813C68" w:rsidRPr="00587471" w:rsidRDefault="00344C0B" w:rsidP="00B96688">
      <w:pPr>
        <w:pStyle w:val="Default"/>
        <w:numPr>
          <w:ilvl w:val="0"/>
          <w:numId w:val="6"/>
        </w:numPr>
        <w:tabs>
          <w:tab w:val="clear" w:pos="720"/>
          <w:tab w:val="num" w:pos="360"/>
        </w:tabs>
        <w:spacing w:line="264" w:lineRule="auto"/>
        <w:ind w:left="360"/>
        <w:jc w:val="both"/>
      </w:pPr>
      <w:r w:rsidRPr="00587471">
        <w:t xml:space="preserve">Partner sa zaväzuje vykonať pre Hlavného partnera všetky potrebné finančné </w:t>
      </w:r>
      <w:r w:rsidR="00D17896">
        <w:br/>
      </w:r>
      <w:r w:rsidRPr="00587471">
        <w:t xml:space="preserve">a administratívne úkony súvisiace s realizáciou jemu prislúchajúcich Aktivít Projektu podľa </w:t>
      </w:r>
      <w:r w:rsidR="00813C68" w:rsidRPr="00587471">
        <w:rPr>
          <w:bCs/>
        </w:rPr>
        <w:t>P</w:t>
      </w:r>
      <w:r w:rsidRPr="00587471">
        <w:rPr>
          <w:bCs/>
        </w:rPr>
        <w:t xml:space="preserve">rílohy č. </w:t>
      </w:r>
      <w:r w:rsidR="00A87280" w:rsidRPr="00587471">
        <w:rPr>
          <w:bCs/>
        </w:rPr>
        <w:t xml:space="preserve">1 </w:t>
      </w:r>
      <w:r w:rsidRPr="00587471">
        <w:rPr>
          <w:bCs/>
        </w:rPr>
        <w:t xml:space="preserve">tejto </w:t>
      </w:r>
      <w:proofErr w:type="spellStart"/>
      <w:r w:rsidRPr="00587471">
        <w:rPr>
          <w:bCs/>
        </w:rPr>
        <w:t>ZoP</w:t>
      </w:r>
      <w:proofErr w:type="spellEnd"/>
      <w:r w:rsidRPr="00587471">
        <w:t xml:space="preserve"> v súlade s touto </w:t>
      </w:r>
      <w:proofErr w:type="spellStart"/>
      <w:r w:rsidRPr="00587471">
        <w:t>ZoP</w:t>
      </w:r>
      <w:proofErr w:type="spellEnd"/>
      <w:r w:rsidRPr="00587471">
        <w:t xml:space="preserve">, </w:t>
      </w:r>
      <w:r w:rsidR="005960CD">
        <w:t>Zmluvou o poskytnutí NFP</w:t>
      </w:r>
      <w:r w:rsidR="00813C68" w:rsidRPr="00587471">
        <w:t xml:space="preserve">, dokumentmi uvedenými v definícii podľa článku 1 ods. 3 písm. f) tejto </w:t>
      </w:r>
      <w:proofErr w:type="spellStart"/>
      <w:r w:rsidR="00813C68" w:rsidRPr="00587471">
        <w:t>ZoP</w:t>
      </w:r>
      <w:proofErr w:type="spellEnd"/>
      <w:r w:rsidRPr="00587471">
        <w:t xml:space="preserve"> a usmerneniami Poskytovateľa a </w:t>
      </w:r>
      <w:r w:rsidR="00813C68" w:rsidRPr="00587471">
        <w:t>H</w:t>
      </w:r>
      <w:r w:rsidRPr="00587471">
        <w:t xml:space="preserve">lavného partnera tak, aby </w:t>
      </w:r>
      <w:r w:rsidR="00813C68" w:rsidRPr="00587471">
        <w:t>R</w:t>
      </w:r>
      <w:r w:rsidRPr="00587471">
        <w:t xml:space="preserve">iadne </w:t>
      </w:r>
      <w:r w:rsidR="00813C68" w:rsidRPr="00587471">
        <w:t xml:space="preserve">a Včas </w:t>
      </w:r>
      <w:r w:rsidRPr="00587471">
        <w:t xml:space="preserve">splnil všetky svoje </w:t>
      </w:r>
      <w:r w:rsidR="00813C68" w:rsidRPr="00587471">
        <w:t>záväzky</w:t>
      </w:r>
      <w:r w:rsidRPr="00587471">
        <w:t xml:space="preserve"> podľa </w:t>
      </w:r>
      <w:r w:rsidR="00813C68" w:rsidRPr="00587471">
        <w:t xml:space="preserve">tejto </w:t>
      </w:r>
      <w:proofErr w:type="spellStart"/>
      <w:r w:rsidR="00813C68" w:rsidRPr="00587471">
        <w:t>ZoP</w:t>
      </w:r>
      <w:proofErr w:type="spellEnd"/>
      <w:r w:rsidR="00813C68" w:rsidRPr="00587471">
        <w:t xml:space="preserve"> </w:t>
      </w:r>
      <w:r w:rsidRPr="00587471">
        <w:t xml:space="preserve">a súčasne, aby umožnil </w:t>
      </w:r>
      <w:r w:rsidR="00813C68" w:rsidRPr="00587471">
        <w:t>H</w:t>
      </w:r>
      <w:r w:rsidRPr="00587471">
        <w:t xml:space="preserve">lavnému partnerovi splniť všetky povinnosti </w:t>
      </w:r>
      <w:r w:rsidR="00813C68" w:rsidRPr="00587471">
        <w:t xml:space="preserve">vyplývajúce pre neho z tejto </w:t>
      </w:r>
      <w:proofErr w:type="spellStart"/>
      <w:r w:rsidR="00813C68" w:rsidRPr="00587471">
        <w:t>ZoP</w:t>
      </w:r>
      <w:proofErr w:type="spellEnd"/>
      <w:r w:rsidR="00813C68" w:rsidRPr="00587471">
        <w:t xml:space="preserve"> a z</w:t>
      </w:r>
      <w:r w:rsidR="005960CD">
        <w:t>o Zmluvy o poskytnutí NFP</w:t>
      </w:r>
      <w:r w:rsidRPr="00587471">
        <w:t xml:space="preserve">. </w:t>
      </w:r>
    </w:p>
    <w:p w14:paraId="1A45B0F7" w14:textId="77777777" w:rsidR="00B9371C" w:rsidRPr="00587471" w:rsidRDefault="00B9371C" w:rsidP="0073627A">
      <w:pPr>
        <w:pStyle w:val="Default"/>
        <w:spacing w:line="264" w:lineRule="auto"/>
        <w:jc w:val="both"/>
      </w:pPr>
    </w:p>
    <w:p w14:paraId="7EA2AA80" w14:textId="77777777" w:rsidR="00FF6F04" w:rsidRPr="00587471" w:rsidRDefault="00B8792D" w:rsidP="00B96688">
      <w:pPr>
        <w:pStyle w:val="Default"/>
        <w:numPr>
          <w:ilvl w:val="0"/>
          <w:numId w:val="6"/>
        </w:numPr>
        <w:tabs>
          <w:tab w:val="clear" w:pos="720"/>
          <w:tab w:val="num" w:pos="360"/>
        </w:tabs>
        <w:spacing w:line="264" w:lineRule="auto"/>
        <w:ind w:left="360"/>
        <w:jc w:val="both"/>
      </w:pPr>
      <w:r w:rsidRPr="00587471">
        <w:t xml:space="preserve">Zmluvné strany sú si navzájom povinné </w:t>
      </w:r>
      <w:r w:rsidR="00FF6F04" w:rsidRPr="00587471">
        <w:t>poskytnúť súčinnosť na základe</w:t>
      </w:r>
      <w:r w:rsidR="00885055" w:rsidRPr="00587471">
        <w:t xml:space="preserve"> </w:t>
      </w:r>
      <w:r w:rsidR="00885055">
        <w:t>písomnej</w:t>
      </w:r>
      <w:r w:rsidR="008133F7" w:rsidRPr="00587471">
        <w:t xml:space="preserve"> požiadavky </w:t>
      </w:r>
      <w:r w:rsidRPr="00587471">
        <w:t>druhej Zmluvnej strany</w:t>
      </w:r>
      <w:r w:rsidR="00FF6F04" w:rsidRPr="00587471">
        <w:t>, v rozsahu je</w:t>
      </w:r>
      <w:r w:rsidRPr="00587471">
        <w:t>j</w:t>
      </w:r>
      <w:r w:rsidR="00FF6F04" w:rsidRPr="00587471">
        <w:t xml:space="preserve"> požiadavky a v požadovanej forme, ak nejde o šikanózny výkon práva, a to najneskôr do </w:t>
      </w:r>
      <w:r w:rsidR="00E9484F" w:rsidRPr="00587471">
        <w:t xml:space="preserve">15 </w:t>
      </w:r>
      <w:r w:rsidR="00FF6F04" w:rsidRPr="00587471">
        <w:t>dní od doručenia</w:t>
      </w:r>
      <w:r w:rsidR="00885055" w:rsidRPr="00587471">
        <w:t xml:space="preserve"> </w:t>
      </w:r>
      <w:r w:rsidR="00885055">
        <w:t>písomnej</w:t>
      </w:r>
      <w:r w:rsidR="00FF6F04" w:rsidRPr="00587471">
        <w:t xml:space="preserve"> požiadavky</w:t>
      </w:r>
      <w:r w:rsidR="00E9484F" w:rsidRPr="00587471">
        <w:t>, ak v požiadavke nie je stanovená iná lehota</w:t>
      </w:r>
      <w:r w:rsidR="00FF6F04" w:rsidRPr="00587471">
        <w:t xml:space="preserve">. </w:t>
      </w:r>
    </w:p>
    <w:p w14:paraId="4173E83C" w14:textId="77777777" w:rsidR="00FF6F04" w:rsidRPr="00587471" w:rsidRDefault="00B8792D" w:rsidP="0073627A">
      <w:pPr>
        <w:pStyle w:val="Default"/>
        <w:spacing w:before="120" w:line="264" w:lineRule="auto"/>
        <w:ind w:left="357"/>
        <w:jc w:val="both"/>
      </w:pPr>
      <w:r w:rsidRPr="00587471">
        <w:t xml:space="preserve">a) </w:t>
      </w:r>
      <w:r w:rsidR="00FF6F04" w:rsidRPr="00587471">
        <w:t xml:space="preserve">Hlavný partner sa v tejto súvislosti zaväzuje: </w:t>
      </w:r>
    </w:p>
    <w:p w14:paraId="16A129D4" w14:textId="77777777" w:rsidR="00FF6F04" w:rsidRPr="00587471" w:rsidRDefault="00FF6F04" w:rsidP="00B96688">
      <w:pPr>
        <w:pStyle w:val="Default"/>
        <w:numPr>
          <w:ilvl w:val="0"/>
          <w:numId w:val="23"/>
        </w:numPr>
        <w:tabs>
          <w:tab w:val="clear" w:pos="2880"/>
          <w:tab w:val="num" w:pos="1440"/>
        </w:tabs>
        <w:spacing w:before="120" w:line="264" w:lineRule="auto"/>
        <w:ind w:left="1440" w:hanging="540"/>
        <w:jc w:val="both"/>
      </w:pPr>
      <w:r w:rsidRPr="00587471">
        <w:t xml:space="preserve">predkladať </w:t>
      </w:r>
      <w:r w:rsidR="00B8792D" w:rsidRPr="00587471">
        <w:t xml:space="preserve">Partnerovi </w:t>
      </w:r>
      <w:r w:rsidR="007D3FE2">
        <w:t>Rozhodnutie</w:t>
      </w:r>
      <w:r w:rsidR="00885055">
        <w:t xml:space="preserve"> o </w:t>
      </w:r>
      <w:r w:rsidR="0015483B">
        <w:t>poskytnutí</w:t>
      </w:r>
      <w:r w:rsidR="00885055">
        <w:t xml:space="preserve"> NFP,</w:t>
      </w:r>
      <w:r w:rsidR="00885055" w:rsidRPr="00587471">
        <w:t xml:space="preserve"> </w:t>
      </w:r>
      <w:r w:rsidR="00F921AE">
        <w:t xml:space="preserve">jej </w:t>
      </w:r>
      <w:r w:rsidRPr="00587471">
        <w:t xml:space="preserve">aktualizácie a zmeny, usmernenia a pokyny Poskytovateľa v súvislosti s Projektom Bezodkladne po tom, ako boli doručené </w:t>
      </w:r>
      <w:r w:rsidR="001C1190" w:rsidRPr="00587471">
        <w:t>Hlavnému p</w:t>
      </w:r>
      <w:r w:rsidRPr="00587471">
        <w:t>artner</w:t>
      </w:r>
      <w:r w:rsidR="001C1190" w:rsidRPr="00587471">
        <w:t>ovi</w:t>
      </w:r>
      <w:r w:rsidR="00B8792D" w:rsidRPr="00587471">
        <w:t>,</w:t>
      </w:r>
      <w:r w:rsidR="001C1190" w:rsidRPr="00587471">
        <w:t xml:space="preserve"> a to</w:t>
      </w:r>
      <w:r w:rsidRPr="00587471">
        <w:t xml:space="preserve"> spôsobom dohodnutým v tejto </w:t>
      </w:r>
      <w:proofErr w:type="spellStart"/>
      <w:r w:rsidRPr="00587471">
        <w:t>ZoP</w:t>
      </w:r>
      <w:proofErr w:type="spellEnd"/>
      <w:r w:rsidRPr="00587471">
        <w:t xml:space="preserve"> pre komunikáciu Zmluvných strán, </w:t>
      </w:r>
    </w:p>
    <w:p w14:paraId="3FCE704C" w14:textId="77777777" w:rsidR="00FF6F04" w:rsidRPr="00587471" w:rsidRDefault="00FF6F04" w:rsidP="00B96688">
      <w:pPr>
        <w:pStyle w:val="Default"/>
        <w:numPr>
          <w:ilvl w:val="0"/>
          <w:numId w:val="23"/>
        </w:numPr>
        <w:tabs>
          <w:tab w:val="clear" w:pos="2880"/>
          <w:tab w:val="num" w:pos="1440"/>
        </w:tabs>
        <w:spacing w:before="120" w:line="264" w:lineRule="auto"/>
        <w:ind w:left="1440" w:hanging="540"/>
        <w:jc w:val="both"/>
      </w:pPr>
      <w:r w:rsidRPr="00587471">
        <w:t>na požiadanie Partnera predložiť jeho požiadavku, dopyt alebo iný právny úkon Poskytovateľovi a v rámci vlastných možností vyplývajúcich z</w:t>
      </w:r>
      <w:r w:rsidR="007D3FE2">
        <w:t xml:space="preserve"> Rozhodnutia </w:t>
      </w:r>
      <w:r w:rsidR="0015483B">
        <w:t>o poskytnutí NF</w:t>
      </w:r>
      <w:r w:rsidRPr="00587471">
        <w:t xml:space="preserve">P zabezpečiť ich vybavenie; Hlavný partner však pred postupom podľa prvej časti tohto </w:t>
      </w:r>
      <w:r w:rsidR="00885055">
        <w:t>bodu (ii</w:t>
      </w:r>
      <w:r w:rsidRPr="00587471">
        <w:t xml:space="preserve">) preverí, či dokáže vybaviť požiadavku, dopyt alebo iný úkon Partnera vo vlastnej kompetencii a iba ak to nie je možné, postúpi ich Poskytovateľovi.  </w:t>
      </w:r>
    </w:p>
    <w:p w14:paraId="6DB6FBFB" w14:textId="77777777" w:rsidR="0073627A" w:rsidRPr="00587471" w:rsidRDefault="00B8792D" w:rsidP="0073627A">
      <w:pPr>
        <w:pStyle w:val="Default"/>
        <w:spacing w:before="120" w:line="264" w:lineRule="auto"/>
        <w:ind w:left="360"/>
        <w:jc w:val="both"/>
      </w:pPr>
      <w:r w:rsidRPr="00587471">
        <w:t xml:space="preserve">b) </w:t>
      </w:r>
      <w:r w:rsidR="0073627A" w:rsidRPr="00587471">
        <w:t xml:space="preserve">Partner sa v tejto súvislosti zaväzuje: </w:t>
      </w:r>
    </w:p>
    <w:p w14:paraId="1FEDCD5D" w14:textId="77777777" w:rsidR="0073627A" w:rsidRPr="00587471" w:rsidRDefault="0073627A" w:rsidP="00B96688">
      <w:pPr>
        <w:numPr>
          <w:ilvl w:val="0"/>
          <w:numId w:val="24"/>
        </w:numPr>
        <w:tabs>
          <w:tab w:val="clear" w:pos="2880"/>
          <w:tab w:val="num" w:pos="1440"/>
        </w:tabs>
        <w:spacing w:before="120"/>
        <w:ind w:left="1440" w:hanging="540"/>
        <w:jc w:val="both"/>
      </w:pPr>
      <w:r w:rsidRPr="00587471">
        <w:t>poskytovať súčinnos</w:t>
      </w:r>
      <w:r w:rsidR="009E29F5">
        <w:t>ť</w:t>
      </w:r>
      <w:r w:rsidRPr="00587471">
        <w:t xml:space="preserve"> pri vykonávaných Aktivitách Hlavnému partnerovi tak, aby nebol dôvod na zmarenie </w:t>
      </w:r>
      <w:r w:rsidR="001C1190" w:rsidRPr="00587471">
        <w:t xml:space="preserve">cieľa </w:t>
      </w:r>
      <w:r w:rsidRPr="00587471">
        <w:t xml:space="preserve">Projektu, a to z vlastnej iniciatívy alebo na základe požiadavky Hlavného partnera alebo Poskytovateľa, </w:t>
      </w:r>
    </w:p>
    <w:p w14:paraId="00EC21F6" w14:textId="77777777" w:rsidR="0073627A" w:rsidRPr="00587471" w:rsidRDefault="0073627A" w:rsidP="00B96688">
      <w:pPr>
        <w:numPr>
          <w:ilvl w:val="0"/>
          <w:numId w:val="24"/>
        </w:numPr>
        <w:tabs>
          <w:tab w:val="clear" w:pos="2880"/>
          <w:tab w:val="num" w:pos="1440"/>
        </w:tabs>
        <w:spacing w:before="120"/>
        <w:ind w:left="1440" w:hanging="540"/>
        <w:jc w:val="both"/>
      </w:pPr>
      <w:r w:rsidRPr="00587471">
        <w:t xml:space="preserve">zúčastňovať sa </w:t>
      </w:r>
      <w:r w:rsidR="009E29F5">
        <w:t xml:space="preserve">na </w:t>
      </w:r>
      <w:r w:rsidRPr="00587471">
        <w:t>rokovan</w:t>
      </w:r>
      <w:r w:rsidR="009E29F5">
        <w:t>iach</w:t>
      </w:r>
      <w:r w:rsidRPr="00587471">
        <w:t xml:space="preserve"> v súvislosti s realizáciou Projektu podľa požiadaviek Hlavného partnera,</w:t>
      </w:r>
    </w:p>
    <w:p w14:paraId="7DDF7E2E" w14:textId="77777777" w:rsidR="0073627A" w:rsidRPr="00587471" w:rsidRDefault="0073627A" w:rsidP="00B96688">
      <w:pPr>
        <w:numPr>
          <w:ilvl w:val="0"/>
          <w:numId w:val="24"/>
        </w:numPr>
        <w:tabs>
          <w:tab w:val="clear" w:pos="2880"/>
          <w:tab w:val="num" w:pos="1440"/>
        </w:tabs>
        <w:spacing w:before="120"/>
        <w:ind w:left="1440" w:hanging="540"/>
        <w:jc w:val="both"/>
      </w:pPr>
      <w:r w:rsidRPr="00587471">
        <w:t>poskytnúť Hlavnému partnerovi všetky relevantné dokumenty a nevyhnutnú súčinnosť pri príprave a realizácii Projektu a pri plnení povinností Hlavného partnera vyplývajúcich mu z</w:t>
      </w:r>
      <w:r w:rsidR="0015483B">
        <w:t>o</w:t>
      </w:r>
      <w:r w:rsidRPr="00587471">
        <w:t> </w:t>
      </w:r>
      <w:r w:rsidR="0015483B">
        <w:t>Zmluvy o poskytnutí NF</w:t>
      </w:r>
      <w:r w:rsidRPr="00587471">
        <w:t xml:space="preserve">P. </w:t>
      </w:r>
    </w:p>
    <w:p w14:paraId="01F8A42D" w14:textId="77777777" w:rsidR="00FF6F04" w:rsidRPr="00587471" w:rsidRDefault="00FF6F04" w:rsidP="0073627A">
      <w:pPr>
        <w:pStyle w:val="Default"/>
        <w:spacing w:line="264" w:lineRule="auto"/>
        <w:jc w:val="both"/>
      </w:pPr>
    </w:p>
    <w:p w14:paraId="3ABEFBEF" w14:textId="77777777" w:rsidR="00B9371C" w:rsidRPr="00587471" w:rsidRDefault="00813C68" w:rsidP="00B96688">
      <w:pPr>
        <w:pStyle w:val="Default"/>
        <w:numPr>
          <w:ilvl w:val="0"/>
          <w:numId w:val="6"/>
        </w:numPr>
        <w:tabs>
          <w:tab w:val="clear" w:pos="720"/>
          <w:tab w:val="num" w:pos="360"/>
        </w:tabs>
        <w:spacing w:line="264" w:lineRule="auto"/>
        <w:ind w:left="360"/>
        <w:jc w:val="both"/>
      </w:pPr>
      <w:r w:rsidRPr="00587471">
        <w:t>Hlavný partner ako koordinátor realizácie Projektu je povinný kontrolovať dodržiavanie povinností Partner</w:t>
      </w:r>
      <w:r w:rsidR="00B8792D" w:rsidRPr="00587471">
        <w:t>a</w:t>
      </w:r>
      <w:r w:rsidRPr="00587471">
        <w:t xml:space="preserve"> vo vzťahu k Projektu, najmä </w:t>
      </w:r>
      <w:r w:rsidR="00FC6527" w:rsidRPr="00587471">
        <w:t xml:space="preserve">vykonávať </w:t>
      </w:r>
      <w:r w:rsidRPr="00587471">
        <w:t xml:space="preserve">kontrolu rozpočtu a dodržiavanie harmonogramu Projektu, </w:t>
      </w:r>
      <w:r w:rsidRPr="00CC4E88">
        <w:t>vrátane harmonogramu finančnej realizácie Projektu</w:t>
      </w:r>
      <w:r w:rsidR="009E29F5">
        <w:t>,</w:t>
      </w:r>
      <w:r w:rsidRPr="00587471">
        <w:t xml:space="preserve"> ako aj všetky ostatné podmienky a povinnosti, ktoré vyplývajú </w:t>
      </w:r>
      <w:r w:rsidR="00B8792D" w:rsidRPr="00587471">
        <w:t xml:space="preserve">Partnerovi </w:t>
      </w:r>
      <w:r w:rsidR="00D17896">
        <w:br/>
      </w:r>
      <w:r w:rsidRPr="00587471">
        <w:t xml:space="preserve">z plnenia tejto </w:t>
      </w:r>
      <w:proofErr w:type="spellStart"/>
      <w:r w:rsidRPr="00587471">
        <w:t>ZoP</w:t>
      </w:r>
      <w:proofErr w:type="spellEnd"/>
      <w:r w:rsidRPr="00587471">
        <w:t xml:space="preserve"> a z</w:t>
      </w:r>
      <w:r w:rsidR="0015483B">
        <w:t>o</w:t>
      </w:r>
      <w:r w:rsidRPr="00587471">
        <w:t xml:space="preserve"> </w:t>
      </w:r>
      <w:r w:rsidR="0015483B">
        <w:t>Zmluvy o poskytnutí NF</w:t>
      </w:r>
      <w:r w:rsidRPr="00587471">
        <w:t xml:space="preserve">P. Partner je povinný umožniť výkon takejto kontroly. </w:t>
      </w:r>
    </w:p>
    <w:p w14:paraId="4BD3D266" w14:textId="77777777" w:rsidR="00B9371C" w:rsidRPr="00587471" w:rsidRDefault="00B9371C" w:rsidP="0073627A">
      <w:pPr>
        <w:pStyle w:val="Default"/>
        <w:spacing w:line="264" w:lineRule="auto"/>
        <w:jc w:val="both"/>
      </w:pPr>
    </w:p>
    <w:p w14:paraId="183B63FB" w14:textId="77777777" w:rsidR="00B9371C" w:rsidRPr="00587471" w:rsidRDefault="00813C68" w:rsidP="00B96688">
      <w:pPr>
        <w:pStyle w:val="Default"/>
        <w:numPr>
          <w:ilvl w:val="0"/>
          <w:numId w:val="6"/>
        </w:numPr>
        <w:tabs>
          <w:tab w:val="clear" w:pos="720"/>
          <w:tab w:val="num" w:pos="360"/>
        </w:tabs>
        <w:spacing w:line="264" w:lineRule="auto"/>
        <w:ind w:left="360"/>
        <w:jc w:val="both"/>
      </w:pPr>
      <w:r w:rsidRPr="00587471">
        <w:t xml:space="preserve">V prípade, ak </w:t>
      </w:r>
      <w:r w:rsidR="00B9371C" w:rsidRPr="00587471">
        <w:t>Hlavný partner zistí, že P</w:t>
      </w:r>
      <w:r w:rsidRPr="00587471">
        <w:t xml:space="preserve">artner nie </w:t>
      </w:r>
      <w:r w:rsidR="00B9371C" w:rsidRPr="00587471">
        <w:t>je</w:t>
      </w:r>
      <w:r w:rsidRPr="00587471">
        <w:t xml:space="preserve"> schopn</w:t>
      </w:r>
      <w:r w:rsidR="00B9371C" w:rsidRPr="00587471">
        <w:t>ý</w:t>
      </w:r>
      <w:r w:rsidRPr="00587471">
        <w:t xml:space="preserve"> realizovať </w:t>
      </w:r>
      <w:r w:rsidR="009E29F5">
        <w:t>je</w:t>
      </w:r>
      <w:r w:rsidR="00B9371C" w:rsidRPr="00587471">
        <w:t xml:space="preserve">mu </w:t>
      </w:r>
      <w:r w:rsidRPr="00587471">
        <w:t xml:space="preserve">zverené Aktivity </w:t>
      </w:r>
      <w:r w:rsidR="00B9371C" w:rsidRPr="00587471">
        <w:t xml:space="preserve">podľa tejto </w:t>
      </w:r>
      <w:proofErr w:type="spellStart"/>
      <w:r w:rsidR="00B9371C" w:rsidRPr="00587471">
        <w:t>ZoP</w:t>
      </w:r>
      <w:proofErr w:type="spellEnd"/>
      <w:r w:rsidR="00B9371C" w:rsidRPr="00587471">
        <w:t xml:space="preserve"> </w:t>
      </w:r>
      <w:r w:rsidRPr="00587471">
        <w:t>v určenom čase a rozsahu, Hlav</w:t>
      </w:r>
      <w:r w:rsidR="00B9371C" w:rsidRPr="00587471">
        <w:t xml:space="preserve">ný partner môže postupovať </w:t>
      </w:r>
      <w:r w:rsidR="009E29F5">
        <w:t>takto</w:t>
      </w:r>
      <w:r w:rsidR="00B9371C" w:rsidRPr="00587471">
        <w:t xml:space="preserve">: </w:t>
      </w:r>
    </w:p>
    <w:p w14:paraId="39774E41" w14:textId="77777777" w:rsidR="00B9371C" w:rsidRPr="00587471" w:rsidRDefault="00B9371C" w:rsidP="00B96688">
      <w:pPr>
        <w:pStyle w:val="Default"/>
        <w:numPr>
          <w:ilvl w:val="1"/>
          <w:numId w:val="6"/>
        </w:numPr>
        <w:spacing w:before="120" w:line="264" w:lineRule="auto"/>
        <w:ind w:left="1434" w:hanging="357"/>
        <w:jc w:val="both"/>
      </w:pPr>
      <w:r w:rsidRPr="00587471">
        <w:t xml:space="preserve">navrhne zmenu tejto </w:t>
      </w:r>
      <w:proofErr w:type="spellStart"/>
      <w:r w:rsidRPr="00587471">
        <w:t>ZoP</w:t>
      </w:r>
      <w:proofErr w:type="spellEnd"/>
      <w:r w:rsidRPr="00587471">
        <w:t>, predmetom ktorej je nov</w:t>
      </w:r>
      <w:r w:rsidR="00E90F4F" w:rsidRPr="00587471">
        <w:t xml:space="preserve">ý obsah Prílohy č. 1 tejto </w:t>
      </w:r>
      <w:proofErr w:type="spellStart"/>
      <w:r w:rsidR="00E90F4F" w:rsidRPr="00587471">
        <w:t>ZoP</w:t>
      </w:r>
      <w:proofErr w:type="spellEnd"/>
      <w:r w:rsidR="00E90F4F" w:rsidRPr="00587471">
        <w:t>, vrátane s tým súvisiacej výšky</w:t>
      </w:r>
      <w:r w:rsidRPr="00587471">
        <w:t> finančných prostriedkov</w:t>
      </w:r>
      <w:r w:rsidR="00260555" w:rsidRPr="00587471">
        <w:t xml:space="preserve"> identifikovanej v rámci Prílohy č. 3 tejto </w:t>
      </w:r>
      <w:proofErr w:type="spellStart"/>
      <w:r w:rsidR="00260555" w:rsidRPr="00587471">
        <w:t>ZoP</w:t>
      </w:r>
      <w:proofErr w:type="spellEnd"/>
      <w:r w:rsidR="00E90F4F" w:rsidRPr="00587471">
        <w:t xml:space="preserve">; </w:t>
      </w:r>
      <w:r w:rsidRPr="00587471">
        <w:t xml:space="preserve">na takejto zmene sa </w:t>
      </w:r>
      <w:r w:rsidR="00E90F4F" w:rsidRPr="00587471">
        <w:t xml:space="preserve">Zmluvné strany </w:t>
      </w:r>
      <w:r w:rsidRPr="00587471">
        <w:t>musia dohodnúť, v dôsledku čoho sa uza</w:t>
      </w:r>
      <w:r w:rsidR="009E29F5">
        <w:t>tvorí</w:t>
      </w:r>
      <w:r w:rsidRPr="00587471">
        <w:t xml:space="preserve"> </w:t>
      </w:r>
      <w:r w:rsidR="00885055">
        <w:t xml:space="preserve">písomný </w:t>
      </w:r>
      <w:r w:rsidRPr="00587471">
        <w:t xml:space="preserve">dodatok k tejto </w:t>
      </w:r>
      <w:proofErr w:type="spellStart"/>
      <w:r w:rsidRPr="00587471">
        <w:t>ZoP</w:t>
      </w:r>
      <w:proofErr w:type="spellEnd"/>
      <w:r w:rsidRPr="00587471">
        <w:t xml:space="preserve">; alebo </w:t>
      </w:r>
    </w:p>
    <w:p w14:paraId="3101E4B0" w14:textId="77777777" w:rsidR="00D7416C" w:rsidRPr="00587471" w:rsidRDefault="009A1A34" w:rsidP="00B96688">
      <w:pPr>
        <w:pStyle w:val="Default"/>
        <w:numPr>
          <w:ilvl w:val="1"/>
          <w:numId w:val="6"/>
        </w:numPr>
        <w:spacing w:before="120" w:line="264" w:lineRule="auto"/>
        <w:ind w:left="1434" w:hanging="357"/>
        <w:jc w:val="both"/>
      </w:pPr>
      <w:r w:rsidRPr="00587471">
        <w:t xml:space="preserve">v prípade, ak porušenie povinností vyplývajúcich pre Partnera z tejto </w:t>
      </w:r>
      <w:proofErr w:type="spellStart"/>
      <w:r w:rsidRPr="00587471">
        <w:t>ZoP</w:t>
      </w:r>
      <w:proofErr w:type="spellEnd"/>
      <w:r w:rsidRPr="00587471">
        <w:t xml:space="preserve"> </w:t>
      </w:r>
      <w:r w:rsidR="00E90F4F" w:rsidRPr="00587471">
        <w:t xml:space="preserve">je podstatným porušením tejto </w:t>
      </w:r>
      <w:proofErr w:type="spellStart"/>
      <w:r w:rsidR="00E90F4F" w:rsidRPr="00587471">
        <w:t>ZoP</w:t>
      </w:r>
      <w:proofErr w:type="spellEnd"/>
      <w:r w:rsidR="00E90F4F" w:rsidRPr="00587471">
        <w:t xml:space="preserve"> alebo </w:t>
      </w:r>
      <w:r w:rsidRPr="00587471">
        <w:t xml:space="preserve">predstavuje </w:t>
      </w:r>
      <w:r w:rsidR="00E90F4F" w:rsidRPr="00587471">
        <w:t xml:space="preserve">iný </w:t>
      </w:r>
      <w:r w:rsidRPr="00587471">
        <w:t xml:space="preserve">dôvod na odstúpenie od tejto </w:t>
      </w:r>
      <w:proofErr w:type="spellStart"/>
      <w:r w:rsidRPr="00587471">
        <w:t>ZoP</w:t>
      </w:r>
      <w:proofErr w:type="spellEnd"/>
      <w:r w:rsidRPr="00587471">
        <w:t xml:space="preserve"> podľa </w:t>
      </w:r>
      <w:r w:rsidR="00FA2B01" w:rsidRPr="00587471">
        <w:t xml:space="preserve">článku </w:t>
      </w:r>
      <w:r w:rsidR="009E160D" w:rsidRPr="00587471">
        <w:t>15</w:t>
      </w:r>
      <w:r w:rsidR="00FA2B01" w:rsidRPr="00587471">
        <w:t xml:space="preserve"> tejto </w:t>
      </w:r>
      <w:proofErr w:type="spellStart"/>
      <w:r w:rsidR="00FA2B01" w:rsidRPr="00587471">
        <w:t>ZoP</w:t>
      </w:r>
      <w:proofErr w:type="spellEnd"/>
      <w:r w:rsidR="00FA2B01" w:rsidRPr="00587471">
        <w:t xml:space="preserve"> a</w:t>
      </w:r>
      <w:r w:rsidR="00E90F4F" w:rsidRPr="00587471">
        <w:t>/alebo</w:t>
      </w:r>
      <w:r w:rsidR="00FA2B01" w:rsidRPr="00587471">
        <w:t xml:space="preserve"> </w:t>
      </w:r>
      <w:r w:rsidRPr="00587471">
        <w:t>§</w:t>
      </w:r>
      <w:r w:rsidR="009E29F5">
        <w:t xml:space="preserve"> </w:t>
      </w:r>
      <w:r w:rsidRPr="00587471">
        <w:t>344 a </w:t>
      </w:r>
      <w:proofErr w:type="spellStart"/>
      <w:r w:rsidRPr="00587471">
        <w:t>nasl</w:t>
      </w:r>
      <w:proofErr w:type="spellEnd"/>
      <w:r w:rsidRPr="00587471">
        <w:t xml:space="preserve">. Obchodného zákonníka, Hlavný partner je oprávnený odstúpiť od tejto </w:t>
      </w:r>
      <w:proofErr w:type="spellStart"/>
      <w:r w:rsidRPr="00587471">
        <w:t>ZoP</w:t>
      </w:r>
      <w:proofErr w:type="spellEnd"/>
      <w:r w:rsidR="00D7416C" w:rsidRPr="00587471">
        <w:t xml:space="preserve">. </w:t>
      </w:r>
    </w:p>
    <w:p w14:paraId="30AEFBF2" w14:textId="77777777" w:rsidR="00D7416C" w:rsidRPr="00587471" w:rsidRDefault="00E90F4F" w:rsidP="000F5B34">
      <w:pPr>
        <w:pStyle w:val="Default"/>
        <w:spacing w:before="120" w:line="264" w:lineRule="auto"/>
        <w:ind w:left="1440"/>
        <w:jc w:val="both"/>
      </w:pPr>
      <w:r w:rsidRPr="00587471">
        <w:t xml:space="preserve">Konanie Hlavného partnera po mimoriadnom ukončení tejto </w:t>
      </w:r>
      <w:proofErr w:type="spellStart"/>
      <w:r w:rsidRPr="00587471">
        <w:t>ZoP</w:t>
      </w:r>
      <w:proofErr w:type="spellEnd"/>
      <w:r w:rsidRPr="00587471">
        <w:t>, t.</w:t>
      </w:r>
      <w:r w:rsidR="009E29F5">
        <w:t xml:space="preserve"> </w:t>
      </w:r>
      <w:r w:rsidRPr="00587471">
        <w:t xml:space="preserve">j. či bude pokračovať v Realizácii aktivít Projektu sám </w:t>
      </w:r>
      <w:r w:rsidR="000F5B34" w:rsidRPr="00587471">
        <w:t>(v súlade s</w:t>
      </w:r>
      <w:r w:rsidR="00747240">
        <w:t>o</w:t>
      </w:r>
      <w:r w:rsidR="000F5B34" w:rsidRPr="00587471">
        <w:t> </w:t>
      </w:r>
      <w:r w:rsidR="00747240">
        <w:t>Zmluvou o poskytnutí NF</w:t>
      </w:r>
      <w:r w:rsidR="000F5B34" w:rsidRPr="00587471">
        <w:t>P, ak je to v súlade s podmienkami poskytnutia príspevku vyplývajúcimi z  V</w:t>
      </w:r>
      <w:r w:rsidR="00DA3268">
        <w:t>yz</w:t>
      </w:r>
      <w:r w:rsidR="00A16EF7">
        <w:t>va</w:t>
      </w:r>
      <w:r w:rsidR="00DA3268">
        <w:t>nia</w:t>
      </w:r>
      <w:r w:rsidR="000F5B34" w:rsidRPr="00587471">
        <w:t xml:space="preserve">, </w:t>
      </w:r>
      <w:r w:rsidR="005A5F6B" w:rsidRPr="00587471">
        <w:t xml:space="preserve"> </w:t>
      </w:r>
      <w:r w:rsidR="000F5B34" w:rsidRPr="00587471">
        <w:t>s podmienkami vyplývajúcimi zo schválenej žiadosti o poskytnutí NFP a z</w:t>
      </w:r>
      <w:r w:rsidR="009B3A09">
        <w:t>o</w:t>
      </w:r>
      <w:r w:rsidR="000F5B34" w:rsidRPr="00587471">
        <w:t> </w:t>
      </w:r>
      <w:r w:rsidR="009B3A09">
        <w:t>Zmluvy</w:t>
      </w:r>
      <w:r w:rsidR="000F5B34" w:rsidRPr="00587471">
        <w:t xml:space="preserve"> o </w:t>
      </w:r>
      <w:r w:rsidR="009B3A09">
        <w:t>poskytnutí</w:t>
      </w:r>
      <w:r w:rsidR="000F5B34" w:rsidRPr="00587471">
        <w:t xml:space="preserve"> NFP) </w:t>
      </w:r>
      <w:r w:rsidRPr="00587471">
        <w:t>alebo prostredníctvom nového Partnera na základe samostatnej zmluvy o partnerstve, je skutočnosťou právne ireleva</w:t>
      </w:r>
      <w:r w:rsidR="000F5B34" w:rsidRPr="00587471">
        <w:t>n</w:t>
      </w:r>
      <w:r w:rsidRPr="00587471">
        <w:t>tnou vo vzťahu k Partnerovi, ktoré</w:t>
      </w:r>
      <w:r w:rsidR="000F5B34" w:rsidRPr="00587471">
        <w:t xml:space="preserve">ho právne postavenie tým nie je nijak dotknuté a nevznikajú mu z toho žiadne nároky. </w:t>
      </w:r>
    </w:p>
    <w:p w14:paraId="44043BBF" w14:textId="77777777" w:rsidR="005A5F6B" w:rsidRPr="00587471" w:rsidRDefault="005A5F6B" w:rsidP="0073627A">
      <w:pPr>
        <w:spacing w:line="264" w:lineRule="auto"/>
        <w:rPr>
          <w:b/>
        </w:rPr>
      </w:pPr>
    </w:p>
    <w:p w14:paraId="7174D724" w14:textId="77777777" w:rsidR="0037229C" w:rsidRPr="00587471" w:rsidRDefault="0037229C" w:rsidP="0051383B">
      <w:pPr>
        <w:spacing w:line="264" w:lineRule="auto"/>
        <w:jc w:val="center"/>
        <w:rPr>
          <w:b/>
        </w:rPr>
      </w:pPr>
      <w:r w:rsidRPr="00587471">
        <w:rPr>
          <w:b/>
        </w:rPr>
        <w:t>Článok 5</w:t>
      </w:r>
    </w:p>
    <w:p w14:paraId="2A6E683B" w14:textId="77777777" w:rsidR="0037229C" w:rsidRPr="00587471" w:rsidRDefault="0037229C" w:rsidP="0051383B">
      <w:pPr>
        <w:spacing w:line="264" w:lineRule="auto"/>
        <w:jc w:val="center"/>
        <w:rPr>
          <w:b/>
        </w:rPr>
      </w:pPr>
      <w:r w:rsidRPr="00587471">
        <w:rPr>
          <w:b/>
        </w:rPr>
        <w:t>Komunikácia Zmluvných strán a doručovanie</w:t>
      </w:r>
    </w:p>
    <w:p w14:paraId="68A1657D" w14:textId="77777777" w:rsidR="004E0B59" w:rsidRPr="00587471" w:rsidRDefault="004E0B59" w:rsidP="0073627A">
      <w:pPr>
        <w:spacing w:line="264" w:lineRule="auto"/>
      </w:pPr>
    </w:p>
    <w:p w14:paraId="12BF663F" w14:textId="77777777" w:rsidR="0051383B" w:rsidRPr="00587471" w:rsidRDefault="0051383B" w:rsidP="00C90CA4">
      <w:pPr>
        <w:pStyle w:val="Default"/>
        <w:numPr>
          <w:ilvl w:val="0"/>
          <w:numId w:val="8"/>
        </w:numPr>
        <w:tabs>
          <w:tab w:val="clear" w:pos="720"/>
          <w:tab w:val="num" w:pos="360"/>
        </w:tabs>
        <w:spacing w:after="136" w:line="264" w:lineRule="auto"/>
        <w:ind w:left="360"/>
        <w:jc w:val="both"/>
      </w:pPr>
      <w:r w:rsidRPr="00587471">
        <w:t xml:space="preserve">Zmluvné strany sa dohodli, že ich vzájomná komunikácia súvisiaca s touto </w:t>
      </w:r>
      <w:proofErr w:type="spellStart"/>
      <w:r w:rsidRPr="00587471">
        <w:t>ZoP</w:t>
      </w:r>
      <w:proofErr w:type="spellEnd"/>
      <w:r w:rsidRPr="00587471">
        <w:t xml:space="preserve"> si pre svoju záväznosť vyžaduje písomnú formu, </w:t>
      </w:r>
      <w:r w:rsidR="00885055">
        <w:t xml:space="preserve">vrátane elektronickej komunikácie, </w:t>
      </w:r>
      <w:r w:rsidRPr="00587471">
        <w:t xml:space="preserve">ak sa nedohodnú inak. V rámci vzájomnej komunikácie sú Zmluvné strany povinné uvádzať ITMS kód Projektu a názov Projektu podľa článku </w:t>
      </w:r>
      <w:r w:rsidR="0032661B">
        <w:t>1</w:t>
      </w:r>
      <w:r w:rsidRPr="00587471">
        <w:t xml:space="preserve"> tejto </w:t>
      </w:r>
      <w:proofErr w:type="spellStart"/>
      <w:r w:rsidRPr="00587471">
        <w:t>ZoP</w:t>
      </w:r>
      <w:proofErr w:type="spellEnd"/>
      <w:r w:rsidRPr="00587471">
        <w:t xml:space="preserve">. Zmluvné strany sa zaväzujú, že budú pre vzájomnú písomnú komunikáciu používať poštové adresy uvedené v záhlaví tejto </w:t>
      </w:r>
      <w:proofErr w:type="spellStart"/>
      <w:r w:rsidRPr="00587471">
        <w:t>ZoP</w:t>
      </w:r>
      <w:proofErr w:type="spellEnd"/>
      <w:r w:rsidRPr="00587471">
        <w:t>, ak nedošlo k oznámeniu zmeny adresy. Zmluvné strany sa dohodli, že písomná forma komunikácie sa bude uskutočňovať najmä prostredníctvom doporučeného doručovania zásielok alebo obyčajného doručovania poštou</w:t>
      </w:r>
      <w:r w:rsidR="00885055" w:rsidRPr="00F03B62">
        <w:t xml:space="preserve"> </w:t>
      </w:r>
      <w:r w:rsidR="00885055">
        <w:t xml:space="preserve">na adresu uvedenú v záhlaví tejto </w:t>
      </w:r>
      <w:proofErr w:type="spellStart"/>
      <w:r w:rsidR="00885055">
        <w:t>ZoP</w:t>
      </w:r>
      <w:proofErr w:type="spellEnd"/>
      <w:r w:rsidRPr="00587471">
        <w:t xml:space="preserve">. </w:t>
      </w:r>
    </w:p>
    <w:p w14:paraId="53C23FB3" w14:textId="77777777" w:rsidR="0051383B" w:rsidRPr="00587471" w:rsidRDefault="0051383B" w:rsidP="00C90CA4">
      <w:pPr>
        <w:pStyle w:val="Default"/>
        <w:numPr>
          <w:ilvl w:val="0"/>
          <w:numId w:val="8"/>
        </w:numPr>
        <w:tabs>
          <w:tab w:val="clear" w:pos="720"/>
          <w:tab w:val="num" w:pos="360"/>
        </w:tabs>
        <w:spacing w:after="136" w:line="264" w:lineRule="auto"/>
        <w:ind w:left="360"/>
        <w:jc w:val="both"/>
      </w:pPr>
      <w:r w:rsidRPr="00587471">
        <w:t xml:space="preserve">Zmluvné strany sú si povinné navzájom </w:t>
      </w:r>
      <w:r w:rsidR="00885055">
        <w:t xml:space="preserve">písomne </w:t>
      </w:r>
      <w:r w:rsidRPr="00587471">
        <w:t xml:space="preserve">oznámiť zmenu kontaktných údajov najneskôr do </w:t>
      </w:r>
      <w:r w:rsidRPr="00587471">
        <w:rPr>
          <w:bCs/>
        </w:rPr>
        <w:t>5</w:t>
      </w:r>
      <w:r w:rsidR="00BF55B4" w:rsidRPr="00587471">
        <w:rPr>
          <w:bCs/>
        </w:rPr>
        <w:t xml:space="preserve"> </w:t>
      </w:r>
      <w:r w:rsidRPr="00587471">
        <w:rPr>
          <w:bCs/>
        </w:rPr>
        <w:t xml:space="preserve">dní </w:t>
      </w:r>
      <w:r w:rsidRPr="00587471">
        <w:t>odkedy nastala táto zmena</w:t>
      </w:r>
      <w:r w:rsidR="00885055">
        <w:t>, inak sa má za to, že sú údaje uvedené v </w:t>
      </w:r>
      <w:proofErr w:type="spellStart"/>
      <w:r w:rsidR="00885055">
        <w:t>ZoP</w:t>
      </w:r>
      <w:proofErr w:type="spellEnd"/>
      <w:r w:rsidR="00885055">
        <w:t xml:space="preserve"> platné a nemôže byť na ťarchu zmluvnej strany, ak koná s dôverou v obsah </w:t>
      </w:r>
      <w:proofErr w:type="spellStart"/>
      <w:r w:rsidR="00885055">
        <w:t>ZoP</w:t>
      </w:r>
      <w:proofErr w:type="spellEnd"/>
      <w:r w:rsidRPr="00587471">
        <w:t xml:space="preserve">. </w:t>
      </w:r>
    </w:p>
    <w:p w14:paraId="5E12946F" w14:textId="77777777" w:rsidR="00885055" w:rsidRDefault="0051383B" w:rsidP="00C90CA4">
      <w:pPr>
        <w:pStyle w:val="Default"/>
        <w:numPr>
          <w:ilvl w:val="0"/>
          <w:numId w:val="8"/>
        </w:numPr>
        <w:tabs>
          <w:tab w:val="clear" w:pos="720"/>
          <w:tab w:val="num" w:pos="360"/>
        </w:tabs>
        <w:spacing w:line="264" w:lineRule="auto"/>
        <w:ind w:left="360"/>
        <w:jc w:val="both"/>
      </w:pPr>
      <w:r w:rsidRPr="00587471">
        <w:t xml:space="preserve">Hlavný partner môže určiť, že vzájomná komunikácia súvisiaca s touto </w:t>
      </w:r>
      <w:proofErr w:type="spellStart"/>
      <w:r w:rsidRPr="00587471">
        <w:t>ZoP</w:t>
      </w:r>
      <w:proofErr w:type="spellEnd"/>
      <w:r w:rsidRPr="00587471">
        <w:t xml:space="preserve"> bude prebiehať elektronicky prostredníctvom e-mailu a zároveň môže určiť aj podmienky takejto komunikácie. </w:t>
      </w:r>
      <w:r w:rsidR="00885055">
        <w:t xml:space="preserve">E-mailové adresy zmluvných strán sú nasledovné: </w:t>
      </w:r>
    </w:p>
    <w:p w14:paraId="09D5616F" w14:textId="77777777" w:rsidR="00885055" w:rsidRDefault="00885055" w:rsidP="00E22CA1">
      <w:pPr>
        <w:pStyle w:val="Default"/>
        <w:spacing w:line="264" w:lineRule="auto"/>
        <w:jc w:val="both"/>
      </w:pPr>
    </w:p>
    <w:p w14:paraId="5A07A382" w14:textId="77777777" w:rsidR="00885055" w:rsidRDefault="00885055" w:rsidP="00E22CA1">
      <w:pPr>
        <w:pStyle w:val="Default"/>
        <w:spacing w:line="264" w:lineRule="auto"/>
        <w:ind w:left="360"/>
        <w:jc w:val="both"/>
      </w:pPr>
      <w:r w:rsidRPr="003170CC">
        <w:rPr>
          <w:highlight w:val="green"/>
        </w:rPr>
        <w:t>Za Hlavného partnera:</w:t>
      </w:r>
      <w:r>
        <w:t xml:space="preserve"> </w:t>
      </w:r>
    </w:p>
    <w:p w14:paraId="7218974D" w14:textId="77777777" w:rsidR="007D3FE2" w:rsidRDefault="007D3FE2" w:rsidP="004F0968">
      <w:pPr>
        <w:ind w:left="357"/>
        <w:jc w:val="both"/>
      </w:pPr>
      <w:r>
        <w:t xml:space="preserve">Mgr. Barbara </w:t>
      </w:r>
      <w:proofErr w:type="spellStart"/>
      <w:r>
        <w:t>Gindlová</w:t>
      </w:r>
      <w:proofErr w:type="spellEnd"/>
      <w:r>
        <w:t>, odborný garant projektu</w:t>
      </w:r>
    </w:p>
    <w:p w14:paraId="34716673" w14:textId="77777777" w:rsidR="007D3FE2" w:rsidRDefault="007D3FE2" w:rsidP="004F0968">
      <w:pPr>
        <w:ind w:left="357"/>
        <w:jc w:val="both"/>
      </w:pPr>
      <w:r>
        <w:t>(t</w:t>
      </w:r>
      <w:r w:rsidRPr="00ED55D8">
        <w:t xml:space="preserve">elefón a e-mail: </w:t>
      </w:r>
      <w:r>
        <w:t xml:space="preserve">0908 333 881; </w:t>
      </w:r>
      <w:r w:rsidRPr="007D3FE2">
        <w:t>barbara.gindlova@minv.sk</w:t>
      </w:r>
      <w:r>
        <w:t>)</w:t>
      </w:r>
    </w:p>
    <w:p w14:paraId="7D741ED1" w14:textId="77777777" w:rsidR="004F0968" w:rsidRDefault="004F0968" w:rsidP="004F0968">
      <w:pPr>
        <w:ind w:left="357"/>
        <w:jc w:val="both"/>
      </w:pPr>
    </w:p>
    <w:p w14:paraId="6ACF3E58" w14:textId="77777777" w:rsidR="007D3FE2" w:rsidRDefault="007D3FE2" w:rsidP="004F0968">
      <w:pPr>
        <w:ind w:left="357"/>
        <w:jc w:val="both"/>
      </w:pPr>
      <w:r>
        <w:t xml:space="preserve">Ing. Silvia </w:t>
      </w:r>
      <w:proofErr w:type="spellStart"/>
      <w:r>
        <w:t>Ďurechová</w:t>
      </w:r>
      <w:proofErr w:type="spellEnd"/>
      <w:r>
        <w:t>, manažér riadenia projektu</w:t>
      </w:r>
    </w:p>
    <w:p w14:paraId="2B97B114" w14:textId="77777777" w:rsidR="007D3FE2" w:rsidRDefault="007D3FE2" w:rsidP="004F0968">
      <w:pPr>
        <w:ind w:left="357"/>
        <w:jc w:val="both"/>
      </w:pPr>
      <w:r>
        <w:t>(t</w:t>
      </w:r>
      <w:r w:rsidRPr="00ED55D8">
        <w:t xml:space="preserve">elefón a e-mail: </w:t>
      </w:r>
      <w:r>
        <w:t>0907 697 201; silvia.durechova</w:t>
      </w:r>
      <w:r w:rsidRPr="007D3FE2">
        <w:t>@minv.sk</w:t>
      </w:r>
      <w:r>
        <w:t>)</w:t>
      </w:r>
    </w:p>
    <w:p w14:paraId="75711086" w14:textId="77777777" w:rsidR="00885055" w:rsidRDefault="00885055" w:rsidP="00E22CA1">
      <w:pPr>
        <w:pStyle w:val="Default"/>
        <w:spacing w:line="264" w:lineRule="auto"/>
        <w:ind w:left="360"/>
        <w:jc w:val="both"/>
      </w:pPr>
    </w:p>
    <w:p w14:paraId="0D93D0BB" w14:textId="77777777" w:rsidR="00885055" w:rsidRDefault="00885055" w:rsidP="00E22CA1">
      <w:pPr>
        <w:pStyle w:val="Default"/>
        <w:spacing w:line="264" w:lineRule="auto"/>
        <w:ind w:left="360"/>
        <w:jc w:val="both"/>
      </w:pPr>
      <w:r w:rsidRPr="003170CC">
        <w:rPr>
          <w:highlight w:val="green"/>
        </w:rPr>
        <w:t>Za Partnera:</w:t>
      </w:r>
      <w:r>
        <w:t xml:space="preserve"> </w:t>
      </w:r>
    </w:p>
    <w:p w14:paraId="7ABB46B5" w14:textId="77777777" w:rsidR="00885055" w:rsidRDefault="00885055" w:rsidP="00E22CA1">
      <w:pPr>
        <w:pStyle w:val="Default"/>
        <w:spacing w:line="264" w:lineRule="auto"/>
        <w:ind w:left="360"/>
        <w:jc w:val="both"/>
      </w:pPr>
    </w:p>
    <w:p w14:paraId="7D949778" w14:textId="77777777" w:rsidR="0051383B" w:rsidRPr="00587471" w:rsidRDefault="0051383B" w:rsidP="00C45448">
      <w:pPr>
        <w:pStyle w:val="Default"/>
        <w:spacing w:line="264" w:lineRule="auto"/>
        <w:ind w:left="360"/>
        <w:jc w:val="both"/>
      </w:pPr>
      <w:r w:rsidRPr="00587471">
        <w:t xml:space="preserve">Aj v rámci týchto foriem komunikácie </w:t>
      </w:r>
      <w:r w:rsidR="000F5B34" w:rsidRPr="00587471">
        <w:t xml:space="preserve">je </w:t>
      </w:r>
      <w:r w:rsidRPr="00587471">
        <w:t xml:space="preserve">Partner </w:t>
      </w:r>
      <w:r w:rsidR="000F5B34" w:rsidRPr="00587471">
        <w:t xml:space="preserve">povinný </w:t>
      </w:r>
      <w:r w:rsidRPr="00587471">
        <w:t xml:space="preserve">uvádzať ITMS kód Projektu a názov Projektu podľa článku </w:t>
      </w:r>
      <w:r w:rsidR="0032661B">
        <w:t>1</w:t>
      </w:r>
      <w:r w:rsidRPr="00587471">
        <w:t xml:space="preserve"> tejto </w:t>
      </w:r>
      <w:proofErr w:type="spellStart"/>
      <w:r w:rsidRPr="00587471">
        <w:t>ZoP</w:t>
      </w:r>
      <w:proofErr w:type="spellEnd"/>
      <w:r w:rsidRPr="00587471">
        <w:t xml:space="preserve">. Zmluvné strany si zároveň dohodli ako mimoriadny spôsob doručovania písomných zásielok doručovanie osobne alebo prostredníctvom kuriéra. </w:t>
      </w:r>
    </w:p>
    <w:p w14:paraId="4883D167" w14:textId="77777777" w:rsidR="00E835D4" w:rsidRPr="00587471" w:rsidRDefault="00E835D4" w:rsidP="00FA2B01">
      <w:pPr>
        <w:pStyle w:val="Default"/>
        <w:spacing w:line="264" w:lineRule="auto"/>
        <w:jc w:val="both"/>
      </w:pPr>
    </w:p>
    <w:p w14:paraId="04052B2C" w14:textId="77777777" w:rsidR="005D36B6" w:rsidRPr="00587471" w:rsidRDefault="0051383B" w:rsidP="00C90CA4">
      <w:pPr>
        <w:pStyle w:val="Default"/>
        <w:numPr>
          <w:ilvl w:val="0"/>
          <w:numId w:val="8"/>
        </w:numPr>
        <w:tabs>
          <w:tab w:val="clear" w:pos="720"/>
          <w:tab w:val="num" w:pos="360"/>
        </w:tabs>
        <w:spacing w:line="264" w:lineRule="auto"/>
        <w:ind w:left="360"/>
        <w:jc w:val="both"/>
      </w:pPr>
      <w:r w:rsidRPr="00587471">
        <w:t>Zmluvné strany sa výslovne dohodli, že pokiaľ ide o určenie moment</w:t>
      </w:r>
      <w:r w:rsidR="00E835D4" w:rsidRPr="00587471">
        <w:t>u doručenia</w:t>
      </w:r>
      <w:r w:rsidR="005D36B6" w:rsidRPr="00587471">
        <w:t xml:space="preserve">: </w:t>
      </w:r>
    </w:p>
    <w:p w14:paraId="5555E6CA" w14:textId="77777777" w:rsidR="005D36B6" w:rsidRPr="00587471" w:rsidRDefault="005D36B6" w:rsidP="005D36B6">
      <w:pPr>
        <w:pStyle w:val="Default"/>
        <w:spacing w:line="264" w:lineRule="auto"/>
        <w:jc w:val="both"/>
      </w:pPr>
    </w:p>
    <w:p w14:paraId="5B83A8E0" w14:textId="77777777" w:rsidR="005D36B6" w:rsidRPr="00587471" w:rsidRDefault="00E835D4" w:rsidP="005D36B6">
      <w:pPr>
        <w:pStyle w:val="Default"/>
        <w:numPr>
          <w:ilvl w:val="0"/>
          <w:numId w:val="25"/>
        </w:numPr>
        <w:spacing w:line="264" w:lineRule="auto"/>
        <w:jc w:val="both"/>
      </w:pPr>
      <w:r w:rsidRPr="00587471">
        <w:t xml:space="preserve">elektronickej </w:t>
      </w:r>
      <w:r w:rsidR="005D36B6" w:rsidRPr="00587471">
        <w:t xml:space="preserve">správy, použije sa úprava obsiahnutá v článku </w:t>
      </w:r>
      <w:r w:rsidR="00DB6289">
        <w:t>4</w:t>
      </w:r>
      <w:r w:rsidR="005D36B6" w:rsidRPr="00587471">
        <w:t xml:space="preserve"> ods. </w:t>
      </w:r>
      <w:r w:rsidR="00DB6289">
        <w:t>4.6</w:t>
      </w:r>
      <w:r w:rsidR="005D36B6" w:rsidRPr="00587471">
        <w:t xml:space="preserve"> </w:t>
      </w:r>
      <w:r w:rsidR="00DB6289">
        <w:t>zmluvy</w:t>
      </w:r>
      <w:r w:rsidR="005D36B6" w:rsidRPr="00587471">
        <w:t xml:space="preserve"> a </w:t>
      </w:r>
    </w:p>
    <w:p w14:paraId="64F27CE1" w14:textId="77777777" w:rsidR="000F5B34" w:rsidRPr="00587471" w:rsidRDefault="00E835D4" w:rsidP="00FA2B01">
      <w:pPr>
        <w:pStyle w:val="Default"/>
        <w:numPr>
          <w:ilvl w:val="0"/>
          <w:numId w:val="25"/>
        </w:numPr>
        <w:spacing w:line="264" w:lineRule="auto"/>
        <w:jc w:val="both"/>
      </w:pPr>
      <w:r w:rsidRPr="00587471">
        <w:t>oznámení, výziev, žiadostí alebo iných dokumentov zasielanýc</w:t>
      </w:r>
      <w:r w:rsidR="00211D61" w:rsidRPr="00587471">
        <w:t>h</w:t>
      </w:r>
      <w:r w:rsidRPr="00587471">
        <w:t xml:space="preserve"> druhej Zmluvnej strane v písomnej forme </w:t>
      </w:r>
      <w:r w:rsidR="005D36B6" w:rsidRPr="00587471">
        <w:t xml:space="preserve">osobného doručenia, poštou alebo kuriérom, sa </w:t>
      </w:r>
      <w:r w:rsidR="000F5B34" w:rsidRPr="00587471">
        <w:t xml:space="preserve">za deň doručenia v prípade ich osobného doručenia považuje deň </w:t>
      </w:r>
      <w:r w:rsidR="00885055">
        <w:t>skutočného</w:t>
      </w:r>
      <w:r w:rsidR="000F5B34" w:rsidRPr="00587471">
        <w:t xml:space="preserve"> doručenia</w:t>
      </w:r>
      <w:r w:rsidR="00885055">
        <w:t xml:space="preserve"> do podateľne Zmluvnej strany, ktorá je adresátom</w:t>
      </w:r>
      <w:r w:rsidR="000F5B34" w:rsidRPr="00587471">
        <w:t>. V prípade zasielania dokumentov poštou/kuriérom sa za deň doručenia dokumentu považuje deň</w:t>
      </w:r>
      <w:r w:rsidR="005D36B6" w:rsidRPr="00587471">
        <w:t>, kedy bol dokument doručený Zmluvnej strane, ktorá je adresátom</w:t>
      </w:r>
      <w:r w:rsidR="000F5B34" w:rsidRPr="00587471">
        <w:t xml:space="preserve">. V prípade, ak </w:t>
      </w:r>
      <w:r w:rsidR="005D36B6" w:rsidRPr="00587471">
        <w:t>adresát</w:t>
      </w:r>
      <w:r w:rsidR="000F5B34" w:rsidRPr="00587471">
        <w:t xml:space="preserve"> nebol doručovateľom na mieste doručenia zastihnutý</w:t>
      </w:r>
      <w:r w:rsidR="005D36B6" w:rsidRPr="00587471">
        <w:t xml:space="preserve">, </w:t>
      </w:r>
      <w:r w:rsidR="000F5B34" w:rsidRPr="00587471">
        <w:t>sa dokument považuje za doručený v deň, ke</w:t>
      </w:r>
      <w:r w:rsidR="009E29F5">
        <w:t>ď</w:t>
      </w:r>
      <w:r w:rsidR="000F5B34" w:rsidRPr="00587471">
        <w:t xml:space="preserve"> došlo k uplynutiu úložnej (odbernej) lehoty písomnosti zasielanej poštou</w:t>
      </w:r>
      <w:r w:rsidR="00535D5D" w:rsidRPr="00587471">
        <w:t>, najneskôr však v deň, ke</w:t>
      </w:r>
      <w:r w:rsidR="009E29F5">
        <w:t>ď</w:t>
      </w:r>
      <w:r w:rsidR="00535D5D" w:rsidRPr="00587471">
        <w:t xml:space="preserve"> došlo k vráteniu písomnosti odosielateľovi, v prípade vrátenia zásielky späť (bez ohľadu na prípadnú poznámku „adresát neznámy“)</w:t>
      </w:r>
      <w:r w:rsidR="005D36B6" w:rsidRPr="00587471">
        <w:t xml:space="preserve">; v prípade odopretia prevzatia dokumentu Zmluvnou stranou, ktorá je adresátom, k jeho doručeniu dochádza v </w:t>
      </w:r>
      <w:r w:rsidR="000F5B34" w:rsidRPr="00587471">
        <w:t xml:space="preserve">deň odopretia prijatia </w:t>
      </w:r>
      <w:r w:rsidR="005D36B6" w:rsidRPr="00587471">
        <w:t>dokumentu</w:t>
      </w:r>
      <w:r w:rsidR="000F5B34" w:rsidRPr="00587471">
        <w:t xml:space="preserve">. </w:t>
      </w:r>
    </w:p>
    <w:p w14:paraId="45ADA5F8" w14:textId="77777777" w:rsidR="005D36B6" w:rsidRPr="00587471" w:rsidRDefault="005D36B6" w:rsidP="005D36B6">
      <w:pPr>
        <w:pStyle w:val="Default"/>
        <w:spacing w:line="264" w:lineRule="auto"/>
        <w:ind w:left="360"/>
        <w:jc w:val="both"/>
      </w:pPr>
    </w:p>
    <w:p w14:paraId="31C4F9F4" w14:textId="77777777" w:rsidR="00E835D4" w:rsidRPr="00587471" w:rsidRDefault="00E835D4" w:rsidP="00C90CA4">
      <w:pPr>
        <w:pStyle w:val="Default"/>
        <w:numPr>
          <w:ilvl w:val="0"/>
          <w:numId w:val="8"/>
        </w:numPr>
        <w:tabs>
          <w:tab w:val="clear" w:pos="720"/>
          <w:tab w:val="num" w:pos="360"/>
        </w:tabs>
        <w:spacing w:line="264" w:lineRule="auto"/>
        <w:ind w:left="360"/>
        <w:jc w:val="both"/>
      </w:pPr>
      <w:r w:rsidRPr="00587471">
        <w:t xml:space="preserve">Zmluvné strany sú zodpovedné za riadne označenie poštovej schránky na účely písomnej komunikácie zmluvných strán. </w:t>
      </w:r>
    </w:p>
    <w:p w14:paraId="6CB5DDD4" w14:textId="77777777" w:rsidR="00E835D4" w:rsidRPr="00587471" w:rsidRDefault="00E835D4" w:rsidP="00FA2B01">
      <w:pPr>
        <w:pStyle w:val="Default"/>
        <w:spacing w:line="264" w:lineRule="auto"/>
        <w:jc w:val="both"/>
      </w:pPr>
    </w:p>
    <w:p w14:paraId="180C0634" w14:textId="77777777" w:rsidR="00E835D4" w:rsidRPr="00587471" w:rsidRDefault="00E835D4" w:rsidP="00C90CA4">
      <w:pPr>
        <w:pStyle w:val="Default"/>
        <w:numPr>
          <w:ilvl w:val="0"/>
          <w:numId w:val="8"/>
        </w:numPr>
        <w:tabs>
          <w:tab w:val="clear" w:pos="720"/>
          <w:tab w:val="num" w:pos="360"/>
        </w:tabs>
        <w:spacing w:line="264" w:lineRule="auto"/>
        <w:ind w:left="360"/>
        <w:jc w:val="both"/>
      </w:pPr>
      <w:r w:rsidRPr="00587471">
        <w:t xml:space="preserve">Zmluvné strany sa dohodli, že vzájomná komunikácia bude prebiehať v slovenskom jazyku. </w:t>
      </w:r>
    </w:p>
    <w:p w14:paraId="2056B9DB" w14:textId="77777777" w:rsidR="00D3531E" w:rsidRPr="00C90CA4" w:rsidRDefault="00D3531E" w:rsidP="00C90CA4">
      <w:pPr>
        <w:spacing w:line="264" w:lineRule="auto"/>
        <w:jc w:val="center"/>
        <w:rPr>
          <w:b/>
        </w:rPr>
      </w:pPr>
    </w:p>
    <w:p w14:paraId="3A24CC8B" w14:textId="77777777" w:rsidR="0037229C" w:rsidRPr="00587471" w:rsidRDefault="0037229C" w:rsidP="00DB39D1">
      <w:pPr>
        <w:spacing w:line="264" w:lineRule="auto"/>
        <w:jc w:val="center"/>
        <w:rPr>
          <w:b/>
        </w:rPr>
      </w:pPr>
      <w:r w:rsidRPr="00587471">
        <w:rPr>
          <w:b/>
        </w:rPr>
        <w:t>Článok 6</w:t>
      </w:r>
    </w:p>
    <w:p w14:paraId="30C7BD00" w14:textId="77777777" w:rsidR="0037229C" w:rsidRPr="00587471" w:rsidRDefault="0037229C" w:rsidP="00DB39D1">
      <w:pPr>
        <w:spacing w:line="264" w:lineRule="auto"/>
        <w:jc w:val="center"/>
        <w:rPr>
          <w:b/>
        </w:rPr>
      </w:pPr>
      <w:r w:rsidRPr="00587471">
        <w:rPr>
          <w:b/>
        </w:rPr>
        <w:t>Obstarávanie služieb, tovarov a stavebných prác Partnerom</w:t>
      </w:r>
    </w:p>
    <w:p w14:paraId="79AA6DEE" w14:textId="77777777" w:rsidR="00A23B22" w:rsidRPr="00587471" w:rsidRDefault="00A23B22" w:rsidP="0073627A">
      <w:pPr>
        <w:pStyle w:val="Default"/>
        <w:spacing w:line="264" w:lineRule="auto"/>
      </w:pPr>
    </w:p>
    <w:p w14:paraId="1A4847DD" w14:textId="77777777" w:rsidR="00000B6E" w:rsidRDefault="00E838CA" w:rsidP="00000B6E">
      <w:pPr>
        <w:pStyle w:val="Default"/>
        <w:numPr>
          <w:ilvl w:val="1"/>
          <w:numId w:val="5"/>
        </w:numPr>
        <w:spacing w:line="264" w:lineRule="auto"/>
        <w:ind w:left="357" w:hanging="357"/>
        <w:jc w:val="both"/>
      </w:pPr>
      <w:r w:rsidRPr="00587471">
        <w:t xml:space="preserve">Partner má právo zabezpečiť od tretích osôb dodanie služieb, tovarov a stavebných prác </w:t>
      </w:r>
      <w:r w:rsidRPr="009B2DDF">
        <w:t xml:space="preserve">(ďalej súhrnne ako „Verejné obstarávanie alebo VO“) </w:t>
      </w:r>
      <w:r w:rsidRPr="00587471">
        <w:t xml:space="preserve">potrebných </w:t>
      </w:r>
      <w:r>
        <w:t>na</w:t>
      </w:r>
      <w:r w:rsidRPr="00587471">
        <w:t xml:space="preserve"> Realizáciu aktivít Projektu a súčasne je povinný dodržiavať princípy nediskriminácie</w:t>
      </w:r>
      <w:r w:rsidR="00141C62">
        <w:t xml:space="preserve"> hospodárskych subjektov</w:t>
      </w:r>
      <w:r w:rsidRPr="00587471">
        <w:t>, rovnakého zaobchádzania, transparentnosti,</w:t>
      </w:r>
      <w:r w:rsidR="00141C62">
        <w:t xml:space="preserve"> vrátane posúdenia konfliktu záujmov, </w:t>
      </w:r>
      <w:r w:rsidRPr="00587471">
        <w:t xml:space="preserve">hospodárnosti, efektívnosti, </w:t>
      </w:r>
      <w:r w:rsidR="00141C62">
        <w:t xml:space="preserve">proporcionality, </w:t>
      </w:r>
      <w:r w:rsidRPr="00587471">
        <w:t>účinnosti a</w:t>
      </w:r>
      <w:r w:rsidRPr="009B2DDF">
        <w:t> </w:t>
      </w:r>
      <w:r w:rsidRPr="00587471">
        <w:t xml:space="preserve">účelnosti pri nakladaní s NFP. </w:t>
      </w:r>
    </w:p>
    <w:p w14:paraId="61F99B43" w14:textId="77777777" w:rsidR="002635B1" w:rsidRDefault="002635B1" w:rsidP="002635B1">
      <w:pPr>
        <w:pStyle w:val="Default"/>
        <w:spacing w:line="264" w:lineRule="auto"/>
        <w:ind w:left="357"/>
        <w:jc w:val="both"/>
      </w:pPr>
    </w:p>
    <w:p w14:paraId="3FC63919" w14:textId="77777777" w:rsidR="00E838CA" w:rsidRDefault="002635B1" w:rsidP="002635B1">
      <w:pPr>
        <w:pStyle w:val="Default"/>
        <w:numPr>
          <w:ilvl w:val="1"/>
          <w:numId w:val="5"/>
        </w:numPr>
        <w:spacing w:line="264" w:lineRule="auto"/>
        <w:ind w:left="357" w:hanging="357"/>
        <w:jc w:val="both"/>
      </w:pPr>
      <w:r w:rsidRPr="009B2DDF">
        <w:t xml:space="preserve">Partner je pri realizácii VO povinný postupovať v súlade </w:t>
      </w:r>
      <w:r w:rsidRPr="00253A2A">
        <w:t xml:space="preserve">so </w:t>
      </w:r>
      <w:r>
        <w:t>Z</w:t>
      </w:r>
      <w:r w:rsidRPr="00253A2A">
        <w:t>ákonom o</w:t>
      </w:r>
      <w:r>
        <w:t xml:space="preserve"> VO alebo  zákonom č. 25/2006 Z. z. </w:t>
      </w:r>
      <w:r w:rsidRPr="00A11A4F">
        <w:t>v závislosti od preukázateľného dátumu začatia postupu zadávania zákazky</w:t>
      </w:r>
      <w:r>
        <w:t>.</w:t>
      </w:r>
      <w:r w:rsidR="00E838CA">
        <w:t xml:space="preserve"> </w:t>
      </w:r>
    </w:p>
    <w:p w14:paraId="3289532B" w14:textId="77777777" w:rsidR="0019282E" w:rsidRDefault="0019282E" w:rsidP="0019282E">
      <w:pPr>
        <w:pStyle w:val="Default"/>
        <w:spacing w:line="264" w:lineRule="auto"/>
        <w:jc w:val="both"/>
      </w:pPr>
    </w:p>
    <w:p w14:paraId="59485F5A" w14:textId="77777777" w:rsidR="00885055" w:rsidRDefault="00885055" w:rsidP="00C90CA4">
      <w:pPr>
        <w:spacing w:line="264" w:lineRule="auto"/>
        <w:jc w:val="center"/>
        <w:rPr>
          <w:b/>
        </w:rPr>
      </w:pPr>
    </w:p>
    <w:p w14:paraId="487EEB84" w14:textId="77777777" w:rsidR="0037229C" w:rsidRPr="00587471" w:rsidRDefault="0037229C" w:rsidP="00E835D4">
      <w:pPr>
        <w:spacing w:line="264" w:lineRule="auto"/>
        <w:jc w:val="center"/>
        <w:rPr>
          <w:b/>
        </w:rPr>
      </w:pPr>
      <w:r w:rsidRPr="00587471">
        <w:rPr>
          <w:b/>
        </w:rPr>
        <w:t>Článok 7</w:t>
      </w:r>
    </w:p>
    <w:p w14:paraId="481E0F67" w14:textId="77777777" w:rsidR="00A2281A" w:rsidRPr="00587471" w:rsidRDefault="0037229C" w:rsidP="00E835D4">
      <w:pPr>
        <w:spacing w:line="264" w:lineRule="auto"/>
        <w:jc w:val="center"/>
        <w:rPr>
          <w:b/>
        </w:rPr>
      </w:pPr>
      <w:r w:rsidRPr="00587471">
        <w:rPr>
          <w:b/>
        </w:rPr>
        <w:t xml:space="preserve">Realizácia aktivít Projektu a povinnosť Partnera </w:t>
      </w:r>
    </w:p>
    <w:p w14:paraId="4441C433" w14:textId="77777777" w:rsidR="0037229C" w:rsidRPr="00587471" w:rsidRDefault="0037229C" w:rsidP="00E835D4">
      <w:pPr>
        <w:spacing w:line="264" w:lineRule="auto"/>
        <w:jc w:val="center"/>
        <w:rPr>
          <w:b/>
        </w:rPr>
      </w:pPr>
      <w:r w:rsidRPr="00587471">
        <w:rPr>
          <w:b/>
        </w:rPr>
        <w:t>poskytovať informácie o </w:t>
      </w:r>
      <w:r w:rsidR="004A180C" w:rsidRPr="00587471">
        <w:rPr>
          <w:b/>
        </w:rPr>
        <w:t>R</w:t>
      </w:r>
      <w:r w:rsidRPr="00587471">
        <w:rPr>
          <w:b/>
        </w:rPr>
        <w:t>ealizácii aktivít Projektu</w:t>
      </w:r>
    </w:p>
    <w:p w14:paraId="2A10B3F1" w14:textId="77777777" w:rsidR="0037229C" w:rsidRPr="00587471" w:rsidRDefault="0037229C" w:rsidP="0073627A">
      <w:pPr>
        <w:spacing w:line="264" w:lineRule="auto"/>
        <w:jc w:val="both"/>
      </w:pPr>
    </w:p>
    <w:p w14:paraId="5DD3EF1A" w14:textId="77777777" w:rsidR="00B9371C" w:rsidRPr="00587471" w:rsidRDefault="002D44D0" w:rsidP="00B96688">
      <w:pPr>
        <w:pStyle w:val="Default"/>
        <w:numPr>
          <w:ilvl w:val="0"/>
          <w:numId w:val="18"/>
        </w:numPr>
        <w:tabs>
          <w:tab w:val="clear" w:pos="1440"/>
        </w:tabs>
        <w:spacing w:line="264" w:lineRule="auto"/>
        <w:ind w:left="426" w:hanging="568"/>
        <w:jc w:val="both"/>
      </w:pPr>
      <w:r w:rsidRPr="00587471">
        <w:t>Partner je</w:t>
      </w:r>
      <w:r w:rsidR="00B9371C" w:rsidRPr="00587471">
        <w:t xml:space="preserve"> realizátor</w:t>
      </w:r>
      <w:r w:rsidRPr="00587471">
        <w:t xml:space="preserve">om jednotlivých </w:t>
      </w:r>
      <w:r w:rsidR="00B9371C" w:rsidRPr="00587471">
        <w:t>Aktiv</w:t>
      </w:r>
      <w:r w:rsidRPr="00587471">
        <w:t>í</w:t>
      </w:r>
      <w:r w:rsidR="00B9371C" w:rsidRPr="00587471">
        <w:t xml:space="preserve">t Projektu v zmysle Prílohy č. </w:t>
      </w:r>
      <w:r w:rsidR="00A87280" w:rsidRPr="00587471">
        <w:t xml:space="preserve">1 </w:t>
      </w:r>
      <w:r w:rsidR="00B9371C" w:rsidRPr="00587471">
        <w:t xml:space="preserve">tejto </w:t>
      </w:r>
      <w:proofErr w:type="spellStart"/>
      <w:r w:rsidR="00B9371C" w:rsidRPr="00587471">
        <w:t>ZoP</w:t>
      </w:r>
      <w:proofErr w:type="spellEnd"/>
      <w:r w:rsidR="004A180C" w:rsidRPr="00587471">
        <w:t xml:space="preserve"> spôsobom vyplývajúci</w:t>
      </w:r>
      <w:r w:rsidR="00E44D7E" w:rsidRPr="00587471">
        <w:t>m</w:t>
      </w:r>
      <w:r w:rsidR="004A180C" w:rsidRPr="00587471">
        <w:t xml:space="preserve"> najmä zo základných záväzkov</w:t>
      </w:r>
      <w:r w:rsidRPr="00587471">
        <w:t xml:space="preserve">, ktoré pre neho vyplývajú </w:t>
      </w:r>
      <w:r w:rsidR="00D17896">
        <w:br/>
      </w:r>
      <w:r w:rsidRPr="00587471">
        <w:t xml:space="preserve">z </w:t>
      </w:r>
      <w:r w:rsidR="004A180C" w:rsidRPr="00587471">
        <w:t>článko</w:t>
      </w:r>
      <w:r w:rsidRPr="00587471">
        <w:t>v</w:t>
      </w:r>
      <w:r w:rsidR="004A180C" w:rsidRPr="00587471">
        <w:t xml:space="preserve"> 2 až 4 tejto </w:t>
      </w:r>
      <w:proofErr w:type="spellStart"/>
      <w:r w:rsidR="004A180C" w:rsidRPr="00587471">
        <w:t>ZoP</w:t>
      </w:r>
      <w:proofErr w:type="spellEnd"/>
      <w:r w:rsidR="004A180C" w:rsidRPr="00587471">
        <w:t xml:space="preserve">.  </w:t>
      </w:r>
    </w:p>
    <w:p w14:paraId="2688AE62" w14:textId="77777777" w:rsidR="004A180C" w:rsidRPr="00587471" w:rsidRDefault="004A180C" w:rsidP="00EB2DB6">
      <w:pPr>
        <w:pStyle w:val="Default"/>
        <w:spacing w:line="264" w:lineRule="auto"/>
        <w:jc w:val="both"/>
      </w:pPr>
    </w:p>
    <w:p w14:paraId="6496BBB1" w14:textId="77777777" w:rsidR="00344C0B" w:rsidRPr="00587471" w:rsidRDefault="004A180C" w:rsidP="00B96688">
      <w:pPr>
        <w:pStyle w:val="Default"/>
        <w:numPr>
          <w:ilvl w:val="0"/>
          <w:numId w:val="18"/>
        </w:numPr>
        <w:tabs>
          <w:tab w:val="clear" w:pos="1440"/>
          <w:tab w:val="num" w:pos="426"/>
        </w:tabs>
        <w:spacing w:line="264" w:lineRule="auto"/>
        <w:ind w:left="426" w:hanging="568"/>
        <w:jc w:val="both"/>
      </w:pPr>
      <w:r w:rsidRPr="00587471">
        <w:t>P</w:t>
      </w:r>
      <w:r w:rsidR="00344C0B" w:rsidRPr="00587471">
        <w:t xml:space="preserve">artner je povinný písomne informovať </w:t>
      </w:r>
      <w:r w:rsidRPr="00587471">
        <w:t>H</w:t>
      </w:r>
      <w:r w:rsidR="00344C0B" w:rsidRPr="00587471">
        <w:t xml:space="preserve">lavného partnera o </w:t>
      </w:r>
      <w:r w:rsidRPr="00587471">
        <w:t>z</w:t>
      </w:r>
      <w:r w:rsidR="00344C0B" w:rsidRPr="00587471">
        <w:t xml:space="preserve">ačatí realizácie </w:t>
      </w:r>
      <w:r w:rsidRPr="00587471">
        <w:t>jeho prvej</w:t>
      </w:r>
      <w:r w:rsidR="00E44D7E" w:rsidRPr="00587471">
        <w:t xml:space="preserve"> hlavnej</w:t>
      </w:r>
      <w:r w:rsidR="00344C0B" w:rsidRPr="00587471">
        <w:t xml:space="preserve"> </w:t>
      </w:r>
      <w:r w:rsidR="002D44D0" w:rsidRPr="00587471">
        <w:t xml:space="preserve">Aktivity </w:t>
      </w:r>
      <w:r w:rsidR="00344C0B" w:rsidRPr="00587471">
        <w:t xml:space="preserve">Projektu </w:t>
      </w:r>
      <w:r w:rsidRPr="00587471">
        <w:t xml:space="preserve">v nadväznosti na definíciu Začatia realizácie hlavných aktivít Projektu podľa </w:t>
      </w:r>
      <w:r w:rsidR="004F0968">
        <w:t>Rozhodnutia</w:t>
      </w:r>
      <w:r w:rsidR="00DB6289">
        <w:t xml:space="preserve"> o poskytnutí NFP</w:t>
      </w:r>
      <w:r w:rsidRPr="00587471">
        <w:t xml:space="preserve">, a to </w:t>
      </w:r>
      <w:r w:rsidR="00344C0B" w:rsidRPr="00587471">
        <w:t xml:space="preserve">predložením </w:t>
      </w:r>
      <w:r w:rsidR="00344C0B" w:rsidRPr="00587471">
        <w:rPr>
          <w:bCs/>
        </w:rPr>
        <w:t>Hlásenia o začatí realizácie hlavných aktivít</w:t>
      </w:r>
      <w:r w:rsidR="00344C0B" w:rsidRPr="00587471">
        <w:rPr>
          <w:b/>
          <w:bCs/>
        </w:rPr>
        <w:t xml:space="preserve"> </w:t>
      </w:r>
      <w:r w:rsidR="00344C0B" w:rsidRPr="00587471">
        <w:rPr>
          <w:bCs/>
        </w:rPr>
        <w:t xml:space="preserve">Projektu </w:t>
      </w:r>
      <w:r w:rsidR="00344C0B" w:rsidRPr="00587471">
        <w:t>(</w:t>
      </w:r>
      <w:r w:rsidRPr="00587471">
        <w:rPr>
          <w:bCs/>
        </w:rPr>
        <w:t>P</w:t>
      </w:r>
      <w:r w:rsidR="00344C0B" w:rsidRPr="00587471">
        <w:rPr>
          <w:bCs/>
        </w:rPr>
        <w:t xml:space="preserve">ríloha č. </w:t>
      </w:r>
      <w:r w:rsidR="00A87280" w:rsidRPr="00587471">
        <w:rPr>
          <w:bCs/>
        </w:rPr>
        <w:t xml:space="preserve">4 </w:t>
      </w:r>
      <w:proofErr w:type="spellStart"/>
      <w:r w:rsidR="00A87280" w:rsidRPr="00587471">
        <w:rPr>
          <w:bCs/>
        </w:rPr>
        <w:t>ZoP</w:t>
      </w:r>
      <w:proofErr w:type="spellEnd"/>
      <w:r w:rsidR="00344C0B" w:rsidRPr="00587471">
        <w:t>)</w:t>
      </w:r>
      <w:r w:rsidRPr="00587471">
        <w:t xml:space="preserve"> (ďalej ako „</w:t>
      </w:r>
      <w:r w:rsidRPr="00587471">
        <w:rPr>
          <w:i/>
        </w:rPr>
        <w:t>Hlásenie</w:t>
      </w:r>
      <w:r w:rsidRPr="00587471">
        <w:t xml:space="preserve">“) </w:t>
      </w:r>
      <w:r w:rsidR="00344C0B" w:rsidRPr="00587471">
        <w:t>do</w:t>
      </w:r>
      <w:r w:rsidRPr="00587471">
        <w:t xml:space="preserve"> 5</w:t>
      </w:r>
      <w:r w:rsidR="00344C0B" w:rsidRPr="00587471">
        <w:t xml:space="preserve"> </w:t>
      </w:r>
      <w:r w:rsidR="00344C0B" w:rsidRPr="00587471">
        <w:rPr>
          <w:bCs/>
        </w:rPr>
        <w:t>dní</w:t>
      </w:r>
      <w:r w:rsidR="00344C0B" w:rsidRPr="00587471">
        <w:rPr>
          <w:b/>
          <w:bCs/>
        </w:rPr>
        <w:t xml:space="preserve"> </w:t>
      </w:r>
      <w:r w:rsidR="00344C0B" w:rsidRPr="00587471">
        <w:t xml:space="preserve">odo dňa </w:t>
      </w:r>
      <w:r w:rsidRPr="00587471">
        <w:t>z</w:t>
      </w:r>
      <w:r w:rsidR="00344C0B" w:rsidRPr="00587471">
        <w:t xml:space="preserve">ačatia realizácie </w:t>
      </w:r>
      <w:r w:rsidRPr="00587471">
        <w:t xml:space="preserve">jeho prvej </w:t>
      </w:r>
      <w:r w:rsidR="00A0340E" w:rsidRPr="00587471">
        <w:t xml:space="preserve">hlavnej </w:t>
      </w:r>
      <w:r w:rsidRPr="00587471">
        <w:t>Aktivity P</w:t>
      </w:r>
      <w:r w:rsidR="00344C0B" w:rsidRPr="00587471">
        <w:t xml:space="preserve">rojektu. </w:t>
      </w:r>
      <w:r w:rsidRPr="00587471">
        <w:t xml:space="preserve">Hlásenie Partner predkladá iba raz pri jeho prvej </w:t>
      </w:r>
      <w:r w:rsidR="00A0340E" w:rsidRPr="00587471">
        <w:t xml:space="preserve">hlavnej </w:t>
      </w:r>
      <w:r w:rsidRPr="00587471">
        <w:t xml:space="preserve">Aktivite v Projekte. </w:t>
      </w:r>
      <w:r w:rsidR="000427CF">
        <w:t>Na</w:t>
      </w:r>
      <w:r w:rsidR="00D73A1B" w:rsidRPr="00587471">
        <w:t xml:space="preserve"> začatie realizácie prvej Aktivity Projektu sa podporne vzťahujú ustanovenia obsiahnuté v článku 1 ods. </w:t>
      </w:r>
      <w:r w:rsidR="00DB6289">
        <w:t>3</w:t>
      </w:r>
      <w:r w:rsidR="00D73A1B" w:rsidRPr="00587471">
        <w:t xml:space="preserve"> (definície) a v článku </w:t>
      </w:r>
      <w:r w:rsidR="00DB6289">
        <w:t>8</w:t>
      </w:r>
      <w:r w:rsidR="00D73A1B" w:rsidRPr="00587471">
        <w:t xml:space="preserve"> ods. 2 V</w:t>
      </w:r>
      <w:r w:rsidR="00DB6289">
        <w:t>Z</w:t>
      </w:r>
      <w:r w:rsidR="00D73A1B" w:rsidRPr="00587471">
        <w:t xml:space="preserve">P. </w:t>
      </w:r>
    </w:p>
    <w:p w14:paraId="05AB6A31" w14:textId="77777777" w:rsidR="004A180C" w:rsidRPr="00587471" w:rsidRDefault="004A180C" w:rsidP="00817568">
      <w:pPr>
        <w:pStyle w:val="Default"/>
        <w:tabs>
          <w:tab w:val="num" w:pos="426"/>
        </w:tabs>
        <w:spacing w:line="264" w:lineRule="auto"/>
        <w:ind w:left="426" w:hanging="568"/>
        <w:jc w:val="both"/>
      </w:pPr>
    </w:p>
    <w:p w14:paraId="1C159B11" w14:textId="77777777" w:rsidR="00A23B22" w:rsidRPr="00587471" w:rsidRDefault="00A23B22" w:rsidP="00B96688">
      <w:pPr>
        <w:pStyle w:val="Default"/>
        <w:numPr>
          <w:ilvl w:val="0"/>
          <w:numId w:val="18"/>
        </w:numPr>
        <w:tabs>
          <w:tab w:val="clear" w:pos="1440"/>
          <w:tab w:val="num" w:pos="426"/>
        </w:tabs>
        <w:spacing w:line="264" w:lineRule="auto"/>
        <w:ind w:left="426" w:hanging="568"/>
        <w:jc w:val="both"/>
      </w:pPr>
      <w:r w:rsidRPr="00587471">
        <w:t xml:space="preserve">Pre pozastavenie </w:t>
      </w:r>
      <w:r w:rsidR="00D73A1B" w:rsidRPr="00587471">
        <w:t>R</w:t>
      </w:r>
      <w:r w:rsidRPr="00587471">
        <w:t xml:space="preserve">ealizácie aktivít Projektu, a tým spôsobené prípadné predĺženie </w:t>
      </w:r>
      <w:r w:rsidR="00D73A1B" w:rsidRPr="00587471">
        <w:t>R</w:t>
      </w:r>
      <w:r w:rsidRPr="00587471">
        <w:t>ealizácie aktivít Projektu</w:t>
      </w:r>
      <w:r w:rsidR="00254CCF" w:rsidRPr="00587471">
        <w:t>,</w:t>
      </w:r>
      <w:r w:rsidRPr="00587471">
        <w:t xml:space="preserve"> sa použijú ustanovenia </w:t>
      </w:r>
      <w:r w:rsidR="00D73A1B" w:rsidRPr="00587471">
        <w:t xml:space="preserve">článku </w:t>
      </w:r>
      <w:r w:rsidR="00E92D27">
        <w:t>8</w:t>
      </w:r>
      <w:r w:rsidR="00D73A1B" w:rsidRPr="00587471">
        <w:t xml:space="preserve"> ods. 3 a </w:t>
      </w:r>
      <w:proofErr w:type="spellStart"/>
      <w:r w:rsidR="00D73A1B" w:rsidRPr="00587471">
        <w:t>nasl</w:t>
      </w:r>
      <w:proofErr w:type="spellEnd"/>
      <w:r w:rsidR="00D73A1B" w:rsidRPr="00587471">
        <w:t xml:space="preserve">. </w:t>
      </w:r>
      <w:r w:rsidRPr="00587471">
        <w:t>V</w:t>
      </w:r>
      <w:r w:rsidR="00E92D27">
        <w:t>Z</w:t>
      </w:r>
      <w:r w:rsidRPr="00587471">
        <w:t>P</w:t>
      </w:r>
      <w:r w:rsidR="001B2C0D" w:rsidRPr="00587471">
        <w:t xml:space="preserve"> s tým, že na Partnera sa primerane vzťahujú </w:t>
      </w:r>
      <w:r w:rsidR="00254CCF" w:rsidRPr="00587471">
        <w:t xml:space="preserve">tam obsiahnuté </w:t>
      </w:r>
      <w:r w:rsidR="001B2C0D" w:rsidRPr="00587471">
        <w:t>práva a povinnosti Prijímateľa</w:t>
      </w:r>
      <w:r w:rsidRPr="00587471">
        <w:t xml:space="preserve">. </w:t>
      </w:r>
      <w:r w:rsidR="00D73A1B" w:rsidRPr="00587471">
        <w:t xml:space="preserve">V tejto súvislosti sa Zmluvné strany osobitne dohodli, že: </w:t>
      </w:r>
    </w:p>
    <w:p w14:paraId="03EA96AC" w14:textId="77777777" w:rsidR="00D73A1B" w:rsidRPr="00587471" w:rsidRDefault="001B2C0D" w:rsidP="00B96688">
      <w:pPr>
        <w:pStyle w:val="Default"/>
        <w:numPr>
          <w:ilvl w:val="0"/>
          <w:numId w:val="9"/>
        </w:numPr>
        <w:tabs>
          <w:tab w:val="clear" w:pos="360"/>
        </w:tabs>
        <w:spacing w:before="120" w:line="264" w:lineRule="auto"/>
        <w:ind w:left="709" w:hanging="283"/>
        <w:jc w:val="both"/>
      </w:pPr>
      <w:r w:rsidRPr="00587471">
        <w:t xml:space="preserve">Partner berie na vedomie, že Poskytovateľ je v zmysle článku </w:t>
      </w:r>
      <w:r w:rsidR="00E92D27">
        <w:t>8</w:t>
      </w:r>
      <w:r w:rsidRPr="00587471">
        <w:t xml:space="preserve"> ods. 6 písm. a) a </w:t>
      </w:r>
      <w:r w:rsidR="00E92D27">
        <w:t>e</w:t>
      </w:r>
      <w:r w:rsidRPr="00587471">
        <w:t>) V</w:t>
      </w:r>
      <w:r w:rsidR="00E92D27">
        <w:t>Z</w:t>
      </w:r>
      <w:r w:rsidRPr="00587471">
        <w:t>P oprávnený pozastaviť poskytovanie NFP v prípade, ak dôjde k porušeniu povinností vyplývajúcich z</w:t>
      </w:r>
      <w:r w:rsidR="004F0968">
        <w:t xml:space="preserve"> Rozhodnutia</w:t>
      </w:r>
      <w:r w:rsidR="00CA051A" w:rsidRPr="00587471">
        <w:t xml:space="preserve"> </w:t>
      </w:r>
      <w:r w:rsidRPr="00587471">
        <w:t>o </w:t>
      </w:r>
      <w:r w:rsidR="00E92D27">
        <w:t>poskytnutí</w:t>
      </w:r>
      <w:r w:rsidRPr="00587471">
        <w:t xml:space="preserve"> NFP bez ohľadu na skutočnosť, či k porušeniu povinnosti došlo konaním alebo opomenutím Prijímateľa alebo Partnera, resp. v prípade začatia trestného stíhania za skutok súvisiaci s Projektom, vznesením obvinenia voči Prijímateľovi, Partnerovi a osobám konajúcim v ich mene; v prípade, ak Poskytovateľ pozastaví z dôvodov na strane Partnera poskytovanie NFP v zmysle V</w:t>
      </w:r>
      <w:r w:rsidR="00E92D27">
        <w:t>Z</w:t>
      </w:r>
      <w:r w:rsidRPr="00587471">
        <w:t xml:space="preserve">P, porušujúci Partner je zodpovedný za náhradu škody voči Hlavnému partnerovi, </w:t>
      </w:r>
    </w:p>
    <w:p w14:paraId="59A30080" w14:textId="77777777" w:rsidR="001B2C0D" w:rsidRPr="00587471" w:rsidRDefault="00CA051A" w:rsidP="00B96688">
      <w:pPr>
        <w:pStyle w:val="Default"/>
        <w:numPr>
          <w:ilvl w:val="0"/>
          <w:numId w:val="9"/>
        </w:numPr>
        <w:tabs>
          <w:tab w:val="clear" w:pos="360"/>
          <w:tab w:val="num" w:pos="709"/>
        </w:tabs>
        <w:spacing w:before="120" w:line="264" w:lineRule="auto"/>
        <w:ind w:left="709" w:hanging="283"/>
        <w:jc w:val="both"/>
      </w:pPr>
      <w:r>
        <w:t>v</w:t>
      </w:r>
      <w:r w:rsidRPr="00587471">
        <w:t xml:space="preserve">o </w:t>
      </w:r>
      <w:r w:rsidR="00EB2DB6" w:rsidRPr="00587471">
        <w:t>vzťahu k právu na pozastavenie Realizácie aktivít Projektu patriac</w:t>
      </w:r>
      <w:r w:rsidR="000427CF">
        <w:t>ich</w:t>
      </w:r>
      <w:r w:rsidR="00EB2DB6" w:rsidRPr="00587471">
        <w:t xml:space="preserve"> Prijímateľovi podľa</w:t>
      </w:r>
      <w:r w:rsidR="00B04CCD">
        <w:t xml:space="preserve"> článku</w:t>
      </w:r>
      <w:r w:rsidR="00EB2DB6" w:rsidRPr="00587471">
        <w:t xml:space="preserve"> </w:t>
      </w:r>
      <w:r w:rsidR="00E92D27">
        <w:t>8</w:t>
      </w:r>
      <w:r w:rsidR="00EB2DB6" w:rsidRPr="00587471">
        <w:t xml:space="preserve"> ods. 3 až 5 V</w:t>
      </w:r>
      <w:r w:rsidR="00E92D27">
        <w:t>Z</w:t>
      </w:r>
      <w:r w:rsidR="00EB2DB6" w:rsidRPr="00587471">
        <w:t>P nie je Partner oprávnený priamo toto právo uplatniť voči Poskytovateľovi, ale je povinný Bezodkladne po splnení dôvodov na pozastavenie Realizácie jemu prislúchajúcich Aktivít Projektu komplexne informovať Hlavného partnera ako Prijímateľa, spolu s doručením podkladovej dokumentácie vyžadovanej podľa V</w:t>
      </w:r>
      <w:r w:rsidR="001A6E51">
        <w:t>Z</w:t>
      </w:r>
      <w:r w:rsidR="00EB2DB6" w:rsidRPr="00587471">
        <w:t xml:space="preserve">P, aby toto právo mohol </w:t>
      </w:r>
      <w:r w:rsidR="00254CCF" w:rsidRPr="00587471">
        <w:t xml:space="preserve">Hlavný partner ako </w:t>
      </w:r>
      <w:r w:rsidR="00EB2DB6" w:rsidRPr="00587471">
        <w:t>Prijímateľ uplatniť voči Poskytovateľovi</w:t>
      </w:r>
      <w:r w:rsidR="00BF1070" w:rsidRPr="00587471">
        <w:t xml:space="preserve"> v súlade s podmienkami vyplývajúcimi z</w:t>
      </w:r>
      <w:r w:rsidR="004F0968">
        <w:t xml:space="preserve"> Rozhodnutia </w:t>
      </w:r>
      <w:r w:rsidR="001A6E51">
        <w:t>o poskytnutí NFP</w:t>
      </w:r>
      <w:r w:rsidR="00EB2DB6" w:rsidRPr="00587471">
        <w:t xml:space="preserve">. V prípade, ak napriek splneniu povinnosti podľa predchádzajúcej vety zo strany Partnera, Hlavný partner neuplatní svoje právo podľa </w:t>
      </w:r>
      <w:r w:rsidR="00B04CCD">
        <w:t xml:space="preserve">článku </w:t>
      </w:r>
      <w:r w:rsidR="001A6E51">
        <w:t>8</w:t>
      </w:r>
      <w:r w:rsidR="00EB2DB6" w:rsidRPr="00587471">
        <w:t xml:space="preserve"> ods. 3 až 5 V</w:t>
      </w:r>
      <w:r w:rsidR="001A6E51">
        <w:t>Z</w:t>
      </w:r>
      <w:r w:rsidR="00EB2DB6" w:rsidRPr="00587471">
        <w:t xml:space="preserve">P, zodpovedá voči Partnerovi za prípadnú škodu, ktorá </w:t>
      </w:r>
      <w:r w:rsidR="008C6F58" w:rsidRPr="00587471">
        <w:t>Partnerovi</w:t>
      </w:r>
      <w:r w:rsidR="00EB2DB6" w:rsidRPr="00587471">
        <w:t xml:space="preserve"> týmto opomenutím vznikla. </w:t>
      </w:r>
    </w:p>
    <w:p w14:paraId="5D571B4B" w14:textId="77777777" w:rsidR="00D73A1B" w:rsidRPr="00587471" w:rsidRDefault="00D73A1B" w:rsidP="00817568">
      <w:pPr>
        <w:pStyle w:val="Default"/>
        <w:tabs>
          <w:tab w:val="num" w:pos="426"/>
        </w:tabs>
        <w:spacing w:line="264" w:lineRule="auto"/>
        <w:ind w:left="426" w:hanging="568"/>
        <w:jc w:val="both"/>
      </w:pPr>
    </w:p>
    <w:p w14:paraId="71BF028E" w14:textId="77777777" w:rsidR="00BF1070" w:rsidRPr="00587471" w:rsidRDefault="00885055" w:rsidP="00B96688">
      <w:pPr>
        <w:pStyle w:val="Default"/>
        <w:numPr>
          <w:ilvl w:val="0"/>
          <w:numId w:val="18"/>
        </w:numPr>
        <w:tabs>
          <w:tab w:val="clear" w:pos="1440"/>
          <w:tab w:val="num" w:pos="426"/>
        </w:tabs>
        <w:spacing w:line="264" w:lineRule="auto"/>
        <w:ind w:left="426" w:hanging="568"/>
        <w:jc w:val="both"/>
      </w:pPr>
      <w:r w:rsidRPr="002D5E3B">
        <w:t>Členovia partnerstva sú si navzájom zodpovední</w:t>
      </w:r>
      <w:r w:rsidR="00BF1070" w:rsidRPr="00C45448">
        <w:rPr>
          <w:sz w:val="22"/>
        </w:rPr>
        <w:t xml:space="preserve"> </w:t>
      </w:r>
      <w:r w:rsidR="00BF1070" w:rsidRPr="00587471">
        <w:t xml:space="preserve">za presnosť, správnosť, pravdivosť a úplnosť všetkých </w:t>
      </w:r>
      <w:r>
        <w:t>navzájom</w:t>
      </w:r>
      <w:r w:rsidR="00BF1070" w:rsidRPr="00587471">
        <w:t xml:space="preserve"> poskytovaných </w:t>
      </w:r>
      <w:r w:rsidRPr="00587471">
        <w:t>informácií</w:t>
      </w:r>
      <w:r w:rsidR="00BF1070" w:rsidRPr="00587471">
        <w:t xml:space="preserve">. </w:t>
      </w:r>
    </w:p>
    <w:p w14:paraId="47D1FA85" w14:textId="77777777" w:rsidR="00BF1070" w:rsidRPr="00587471" w:rsidRDefault="00BF1070" w:rsidP="00817568">
      <w:pPr>
        <w:pStyle w:val="Default"/>
        <w:tabs>
          <w:tab w:val="num" w:pos="426"/>
        </w:tabs>
        <w:spacing w:line="264" w:lineRule="auto"/>
        <w:ind w:left="426" w:hanging="568"/>
        <w:jc w:val="both"/>
      </w:pPr>
    </w:p>
    <w:p w14:paraId="5D84A0BF" w14:textId="77777777" w:rsidR="00BF1070" w:rsidRPr="00587471" w:rsidRDefault="00BF1070" w:rsidP="00B96688">
      <w:pPr>
        <w:pStyle w:val="Default"/>
        <w:numPr>
          <w:ilvl w:val="0"/>
          <w:numId w:val="18"/>
        </w:numPr>
        <w:tabs>
          <w:tab w:val="clear" w:pos="1440"/>
          <w:tab w:val="num" w:pos="426"/>
        </w:tabs>
        <w:spacing w:line="264" w:lineRule="auto"/>
        <w:ind w:left="426" w:hanging="568"/>
        <w:jc w:val="both"/>
      </w:pPr>
      <w:r w:rsidRPr="00587471">
        <w:t xml:space="preserve">Partner je povinný počas trvania tejto </w:t>
      </w:r>
      <w:proofErr w:type="spellStart"/>
      <w:r w:rsidRPr="00587471">
        <w:t>ZoP</w:t>
      </w:r>
      <w:proofErr w:type="spellEnd"/>
      <w:r w:rsidRPr="00587471">
        <w:t xml:space="preserve">: </w:t>
      </w:r>
    </w:p>
    <w:p w14:paraId="4417B6D3" w14:textId="77777777" w:rsidR="00BF1070" w:rsidRPr="00587471" w:rsidRDefault="000427CF" w:rsidP="002F207A">
      <w:pPr>
        <w:pStyle w:val="Default"/>
        <w:numPr>
          <w:ilvl w:val="0"/>
          <w:numId w:val="10"/>
        </w:numPr>
        <w:tabs>
          <w:tab w:val="clear" w:pos="360"/>
          <w:tab w:val="num" w:pos="709"/>
        </w:tabs>
        <w:spacing w:before="120" w:line="264" w:lineRule="auto"/>
        <w:ind w:left="709" w:hanging="283"/>
        <w:jc w:val="both"/>
      </w:pPr>
      <w:r>
        <w:t>s cieľom</w:t>
      </w:r>
      <w:r w:rsidR="00617CD9" w:rsidRPr="00587471">
        <w:t xml:space="preserve"> pln</w:t>
      </w:r>
      <w:r>
        <w:t>iť</w:t>
      </w:r>
      <w:r w:rsidR="00617CD9" w:rsidRPr="00587471">
        <w:t xml:space="preserve"> povinnost</w:t>
      </w:r>
      <w:r>
        <w:t>i</w:t>
      </w:r>
      <w:r w:rsidR="00617CD9" w:rsidRPr="00587471">
        <w:t xml:space="preserve"> Hlavného partnera podľa článku </w:t>
      </w:r>
      <w:r w:rsidR="001A6E51">
        <w:t>4</w:t>
      </w:r>
      <w:r w:rsidR="00617CD9" w:rsidRPr="00587471">
        <w:t xml:space="preserve"> V</w:t>
      </w:r>
      <w:r w:rsidR="001A6E51">
        <w:t>Z</w:t>
      </w:r>
      <w:r w:rsidR="00617CD9" w:rsidRPr="00587471">
        <w:t xml:space="preserve">P </w:t>
      </w:r>
      <w:r w:rsidRPr="000427CF">
        <w:t xml:space="preserve">písomne </w:t>
      </w:r>
      <w:r w:rsidR="00BF1070" w:rsidRPr="00587471">
        <w:t>predkladať Hlavnému partnerovi informácie o Realizácii aktivít Projektu (</w:t>
      </w:r>
      <w:r w:rsidR="00BF1070" w:rsidRPr="00587471">
        <w:rPr>
          <w:bCs/>
        </w:rPr>
        <w:t xml:space="preserve">Príloha č. </w:t>
      </w:r>
      <w:r w:rsidR="00A87280" w:rsidRPr="00587471">
        <w:rPr>
          <w:bCs/>
        </w:rPr>
        <w:t xml:space="preserve">1 </w:t>
      </w:r>
      <w:proofErr w:type="spellStart"/>
      <w:r w:rsidR="00A87280" w:rsidRPr="00587471">
        <w:rPr>
          <w:bCs/>
        </w:rPr>
        <w:t>ZoP</w:t>
      </w:r>
      <w:proofErr w:type="spellEnd"/>
      <w:r w:rsidR="00BF1070" w:rsidRPr="00587471">
        <w:t>) vo vzťahu k monitorovacím správam, k</w:t>
      </w:r>
      <w:r w:rsidR="00617CD9" w:rsidRPr="00587471">
        <w:t xml:space="preserve"> monitorovacím údajom k žiadostiam o platbu a ďalším informáciám v </w:t>
      </w:r>
      <w:r w:rsidR="00BF1070" w:rsidRPr="00587471">
        <w:t xml:space="preserve">rozsahu a vo formáte určenom Hlavným partnerom, najneskôr </w:t>
      </w:r>
      <w:r w:rsidR="00D17896">
        <w:br/>
      </w:r>
      <w:r w:rsidR="008C6F58" w:rsidRPr="00587471">
        <w:rPr>
          <w:bCs/>
        </w:rPr>
        <w:t xml:space="preserve">5 </w:t>
      </w:r>
      <w:r w:rsidR="00BF1070" w:rsidRPr="00587471">
        <w:rPr>
          <w:bCs/>
        </w:rPr>
        <w:t>dn</w:t>
      </w:r>
      <w:r w:rsidR="008C6F58" w:rsidRPr="00587471">
        <w:rPr>
          <w:bCs/>
        </w:rPr>
        <w:t>í</w:t>
      </w:r>
      <w:r w:rsidR="00BF1070" w:rsidRPr="00587471">
        <w:rPr>
          <w:bCs/>
        </w:rPr>
        <w:t xml:space="preserve"> </w:t>
      </w:r>
      <w:r w:rsidR="00BF1070" w:rsidRPr="00587471">
        <w:t xml:space="preserve">pred monitorovacím termínom určeným pre Hlavného partnera v zmysle článku </w:t>
      </w:r>
      <w:r w:rsidR="00D17896">
        <w:br/>
      </w:r>
      <w:r w:rsidR="001A6E51">
        <w:t>4</w:t>
      </w:r>
      <w:r w:rsidR="00BF1070" w:rsidRPr="00587471">
        <w:t xml:space="preserve"> V</w:t>
      </w:r>
      <w:r w:rsidR="001A6E51">
        <w:t>Z</w:t>
      </w:r>
      <w:r w:rsidR="00BF1070" w:rsidRPr="00587471">
        <w:t xml:space="preserve">P, </w:t>
      </w:r>
    </w:p>
    <w:p w14:paraId="5CCD84A8" w14:textId="77777777" w:rsidR="00BF1070" w:rsidRPr="00587471" w:rsidRDefault="00BF1070" w:rsidP="00B96688">
      <w:pPr>
        <w:pStyle w:val="Default"/>
        <w:numPr>
          <w:ilvl w:val="0"/>
          <w:numId w:val="10"/>
        </w:numPr>
        <w:tabs>
          <w:tab w:val="clear" w:pos="360"/>
          <w:tab w:val="num" w:pos="709"/>
        </w:tabs>
        <w:spacing w:before="120" w:line="264" w:lineRule="auto"/>
        <w:ind w:left="709" w:hanging="283"/>
        <w:jc w:val="both"/>
      </w:pPr>
      <w:r w:rsidRPr="00587471">
        <w:t xml:space="preserve">predkladať Hlavnému partnerovi informácie o začatí a ukončení realizácie každej jemu prislúchajúcej Aktivity Projektu podľa článku </w:t>
      </w:r>
      <w:r w:rsidR="00E11DBA">
        <w:t>4</w:t>
      </w:r>
      <w:r w:rsidRPr="00587471">
        <w:t xml:space="preserve"> ods. </w:t>
      </w:r>
      <w:r w:rsidR="00E11DBA">
        <w:t>6</w:t>
      </w:r>
      <w:r w:rsidRPr="00587471">
        <w:t xml:space="preserve"> V</w:t>
      </w:r>
      <w:r w:rsidR="00E11DBA">
        <w:t>Z</w:t>
      </w:r>
      <w:r w:rsidRPr="00587471">
        <w:t xml:space="preserve">P, </w:t>
      </w:r>
    </w:p>
    <w:p w14:paraId="53671039" w14:textId="77777777" w:rsidR="007A6C0C" w:rsidRPr="00587471" w:rsidRDefault="00617CD9" w:rsidP="00B96688">
      <w:pPr>
        <w:pStyle w:val="Default"/>
        <w:numPr>
          <w:ilvl w:val="0"/>
          <w:numId w:val="10"/>
        </w:numPr>
        <w:tabs>
          <w:tab w:val="clear" w:pos="360"/>
          <w:tab w:val="num" w:pos="709"/>
        </w:tabs>
        <w:spacing w:before="120" w:line="264" w:lineRule="auto"/>
        <w:ind w:left="709" w:hanging="283"/>
        <w:jc w:val="both"/>
      </w:pPr>
      <w:r w:rsidRPr="00587471">
        <w:t xml:space="preserve">Bezodkladne písomne informovať Hlavného partnera o začatí a ukončení akéhokoľvek súdneho, exekučného alebo správneho konania voči Partnerovi, </w:t>
      </w:r>
      <w:r w:rsidR="00885055" w:rsidRPr="00587471">
        <w:t xml:space="preserve">ktoré majú alebo môžu mať vplyv na Realizáciu </w:t>
      </w:r>
      <w:r w:rsidR="00885055">
        <w:t>a</w:t>
      </w:r>
      <w:r w:rsidR="00885055" w:rsidRPr="00587471">
        <w:t>ktivít Projektu a/alebo na povahu a účel Projektu</w:t>
      </w:r>
      <w:r w:rsidR="00885055">
        <w:t xml:space="preserve">, ďalej </w:t>
      </w:r>
      <w:r w:rsidRPr="00587471">
        <w:t>o vzniku a zániku prípadov Vyššej moci</w:t>
      </w:r>
      <w:r w:rsidR="00885055" w:rsidRPr="00587471">
        <w:t xml:space="preserve">, </w:t>
      </w:r>
      <w:r w:rsidR="00885055">
        <w:t>ktoré sa na účely tejto zmluvy považujú za okolnosti vylučujúce zodpovednosť</w:t>
      </w:r>
      <w:r w:rsidRPr="00587471">
        <w:t xml:space="preserve">, o všetkých zisteniach oprávnených osôb na výkon kontroly alebo auditu, prípadne iných kontrolných orgánov, ako aj o iných skutočnostiach, ktoré majú alebo môžu mať vplyv na Realizáciu </w:t>
      </w:r>
      <w:r w:rsidR="00CA051A">
        <w:t>a</w:t>
      </w:r>
      <w:r w:rsidR="00CA051A" w:rsidRPr="00587471">
        <w:t xml:space="preserve">ktivít </w:t>
      </w:r>
      <w:r w:rsidRPr="00587471">
        <w:t xml:space="preserve">Projektu a/alebo na povahu a účel Projektu, </w:t>
      </w:r>
      <w:r w:rsidR="007A6C0C" w:rsidRPr="00587471">
        <w:t xml:space="preserve"> </w:t>
      </w:r>
    </w:p>
    <w:p w14:paraId="33E649D4" w14:textId="77777777" w:rsidR="00617CD9" w:rsidRPr="00587471" w:rsidRDefault="00617CD9" w:rsidP="00B96688">
      <w:pPr>
        <w:pStyle w:val="Default"/>
        <w:numPr>
          <w:ilvl w:val="0"/>
          <w:numId w:val="10"/>
        </w:numPr>
        <w:tabs>
          <w:tab w:val="clear" w:pos="360"/>
          <w:tab w:val="num" w:pos="709"/>
        </w:tabs>
        <w:spacing w:before="120" w:line="264" w:lineRule="auto"/>
        <w:ind w:left="709" w:hanging="283"/>
        <w:jc w:val="both"/>
      </w:pPr>
      <w:r w:rsidRPr="00587471">
        <w:t>na základe</w:t>
      </w:r>
      <w:r w:rsidR="00885055" w:rsidRPr="00587471">
        <w:t xml:space="preserve"> </w:t>
      </w:r>
      <w:r w:rsidR="00885055">
        <w:t>písomnej</w:t>
      </w:r>
      <w:r w:rsidRPr="00587471">
        <w:t xml:space="preserve"> požiadavky Hlavného partnera predkladať mu správy a informácie viažuce sa k Projektu aj nad rámec rozsahu stanoveného v písm. a) a b) tohto odseku v rozsahu a v lehotách stanovených Hlavným partnerom</w:t>
      </w:r>
      <w:r w:rsidR="00254CCF" w:rsidRPr="00587471">
        <w:t>.</w:t>
      </w:r>
      <w:r w:rsidRPr="00587471">
        <w:t xml:space="preserve"> </w:t>
      </w:r>
    </w:p>
    <w:p w14:paraId="24AB0BCE" w14:textId="77777777" w:rsidR="00BF1070" w:rsidRPr="00587471" w:rsidRDefault="00BF1070" w:rsidP="00817568">
      <w:pPr>
        <w:pStyle w:val="Default"/>
        <w:tabs>
          <w:tab w:val="num" w:pos="426"/>
        </w:tabs>
        <w:spacing w:line="264" w:lineRule="auto"/>
        <w:ind w:left="426" w:hanging="568"/>
        <w:jc w:val="both"/>
      </w:pPr>
    </w:p>
    <w:p w14:paraId="50F0A3BE" w14:textId="77777777" w:rsidR="00617CD9" w:rsidRPr="00587471" w:rsidRDefault="00617CD9" w:rsidP="00B96688">
      <w:pPr>
        <w:pStyle w:val="Default"/>
        <w:numPr>
          <w:ilvl w:val="0"/>
          <w:numId w:val="18"/>
        </w:numPr>
        <w:tabs>
          <w:tab w:val="clear" w:pos="1440"/>
          <w:tab w:val="num" w:pos="426"/>
        </w:tabs>
        <w:spacing w:line="264" w:lineRule="auto"/>
        <w:ind w:left="426" w:hanging="568"/>
        <w:jc w:val="both"/>
      </w:pPr>
      <w:r w:rsidRPr="00587471">
        <w:t xml:space="preserve">Hlavný partner je zodpovedný za celkovú sumarizáciu a konsolidáciu údajov od </w:t>
      </w:r>
      <w:r w:rsidR="00CA051A" w:rsidRPr="00587471">
        <w:t>Partner</w:t>
      </w:r>
      <w:r w:rsidR="00CA051A">
        <w:t>a</w:t>
      </w:r>
      <w:r w:rsidRPr="00587471">
        <w:t xml:space="preserve">, za správne a včasné predloženie monitorovacích údajov/správ a ďalších údajov potrebných </w:t>
      </w:r>
      <w:r w:rsidR="000427CF">
        <w:t>na</w:t>
      </w:r>
      <w:r w:rsidRPr="00587471">
        <w:t xml:space="preserve"> monitorovanie Projektu Poskytovateľovi podľa článku </w:t>
      </w:r>
      <w:r w:rsidR="00E11DBA">
        <w:t>4</w:t>
      </w:r>
      <w:r w:rsidRPr="00587471">
        <w:t xml:space="preserve"> V</w:t>
      </w:r>
      <w:r w:rsidR="00E11DBA">
        <w:t>Z</w:t>
      </w:r>
      <w:r w:rsidRPr="00587471">
        <w:t xml:space="preserve">P a metodického pokynu CKO č. 15 k monitorovaniu projektov. </w:t>
      </w:r>
    </w:p>
    <w:p w14:paraId="3AC69BEC" w14:textId="77777777" w:rsidR="00885B38" w:rsidRPr="00587471" w:rsidRDefault="00885B38" w:rsidP="00885B38">
      <w:pPr>
        <w:pStyle w:val="Default"/>
        <w:spacing w:line="264" w:lineRule="auto"/>
        <w:ind w:left="-142"/>
        <w:jc w:val="both"/>
      </w:pPr>
    </w:p>
    <w:p w14:paraId="705875C9" w14:textId="77777777" w:rsidR="00885B38" w:rsidRPr="00587471" w:rsidRDefault="00885B38" w:rsidP="00B96688">
      <w:pPr>
        <w:pStyle w:val="Default"/>
        <w:numPr>
          <w:ilvl w:val="0"/>
          <w:numId w:val="18"/>
        </w:numPr>
        <w:tabs>
          <w:tab w:val="clear" w:pos="1440"/>
          <w:tab w:val="num" w:pos="426"/>
        </w:tabs>
        <w:spacing w:line="264" w:lineRule="auto"/>
        <w:ind w:left="426" w:hanging="568"/>
        <w:jc w:val="both"/>
      </w:pPr>
      <w:r w:rsidRPr="00587471">
        <w:t xml:space="preserve">Partner sa zaväzuje vykonávať Realizáciu aktivít Projektu tak, aby svojou činnosťou dosiahol Merateľné ukazovatele Projektu tak, ako ich cieľové hodnoty vyplývajú z Prílohy č. 1 tejto </w:t>
      </w:r>
      <w:proofErr w:type="spellStart"/>
      <w:r w:rsidRPr="00587471">
        <w:t>ZoP</w:t>
      </w:r>
      <w:proofErr w:type="spellEnd"/>
      <w:r w:rsidRPr="00587471">
        <w:t xml:space="preserve">. Na zmeny v cieľových hodnotách Merateľných ukazovateľov sa primerane vzťahuje režim a postup uvedený v čl. 6 ods. </w:t>
      </w:r>
      <w:r w:rsidR="00D33581">
        <w:t>6</w:t>
      </w:r>
      <w:r w:rsidR="00E11DBA">
        <w:t>.</w:t>
      </w:r>
      <w:r w:rsidR="00885055">
        <w:t>6 a</w:t>
      </w:r>
      <w:r w:rsidR="00E11DBA">
        <w:t> 6.</w:t>
      </w:r>
      <w:r w:rsidR="00885055">
        <w:t>7</w:t>
      </w:r>
      <w:r w:rsidRPr="00587471">
        <w:t xml:space="preserve"> </w:t>
      </w:r>
      <w:r w:rsidR="00E11DBA">
        <w:t>zmluvy</w:t>
      </w:r>
      <w:r w:rsidRPr="00587471">
        <w:t xml:space="preserve">, vrátane následkov nedosahovania plánovaných cieľových hodnôt Merateľných ukazovateľov vo vzťahu k finančnému plneniu NFP; v takom prípade má Poskytovateľ alebo Hlavný partner právo znížiť výšku poskytovaného NFP Partnerovi podľa pravidiel obsiahnutých v článku 6 ods. </w:t>
      </w:r>
      <w:r w:rsidR="00E11DBA">
        <w:t>6.</w:t>
      </w:r>
      <w:r w:rsidR="00885055">
        <w:t>7</w:t>
      </w:r>
      <w:r w:rsidRPr="00587471">
        <w:t xml:space="preserve"> </w:t>
      </w:r>
      <w:r w:rsidR="00E11DBA">
        <w:t>zmluvy</w:t>
      </w:r>
      <w:r w:rsidRPr="00587471">
        <w:t xml:space="preserve">. </w:t>
      </w:r>
    </w:p>
    <w:p w14:paraId="0CABA40C" w14:textId="77777777" w:rsidR="00885B38" w:rsidRPr="00587471" w:rsidRDefault="00885B38" w:rsidP="00885B38">
      <w:pPr>
        <w:pStyle w:val="Default"/>
        <w:spacing w:line="264" w:lineRule="auto"/>
        <w:ind w:left="-142"/>
        <w:jc w:val="both"/>
      </w:pPr>
    </w:p>
    <w:p w14:paraId="2FC115EF" w14:textId="77777777" w:rsidR="0037229C" w:rsidRPr="00587471" w:rsidRDefault="0037229C" w:rsidP="00C314A0">
      <w:pPr>
        <w:spacing w:line="264" w:lineRule="auto"/>
        <w:jc w:val="center"/>
        <w:rPr>
          <w:b/>
        </w:rPr>
      </w:pPr>
      <w:r w:rsidRPr="00587471">
        <w:rPr>
          <w:b/>
        </w:rPr>
        <w:t>Článok 8</w:t>
      </w:r>
    </w:p>
    <w:p w14:paraId="1D7346CC" w14:textId="77777777" w:rsidR="0037229C" w:rsidRPr="00587471" w:rsidRDefault="0037229C" w:rsidP="00C314A0">
      <w:pPr>
        <w:spacing w:line="264" w:lineRule="auto"/>
        <w:jc w:val="center"/>
        <w:rPr>
          <w:b/>
        </w:rPr>
      </w:pPr>
      <w:r w:rsidRPr="00587471">
        <w:rPr>
          <w:b/>
        </w:rPr>
        <w:t>Oprávnené výdavky</w:t>
      </w:r>
      <w:r w:rsidR="009A4C22" w:rsidRPr="00587471">
        <w:rPr>
          <w:b/>
        </w:rPr>
        <w:t xml:space="preserve"> a povinné spolufinancovanie </w:t>
      </w:r>
    </w:p>
    <w:p w14:paraId="6A6FB2D5" w14:textId="77777777" w:rsidR="00C314A0" w:rsidRPr="00587471" w:rsidRDefault="00C314A0" w:rsidP="00C314A0">
      <w:pPr>
        <w:pStyle w:val="Default"/>
      </w:pPr>
    </w:p>
    <w:p w14:paraId="5A2C9475" w14:textId="77777777" w:rsidR="00C314A0" w:rsidRPr="00587471" w:rsidRDefault="00C314A0" w:rsidP="00B96688">
      <w:pPr>
        <w:pStyle w:val="Default"/>
        <w:numPr>
          <w:ilvl w:val="0"/>
          <w:numId w:val="11"/>
        </w:numPr>
        <w:tabs>
          <w:tab w:val="clear" w:pos="720"/>
          <w:tab w:val="num" w:pos="360"/>
        </w:tabs>
        <w:spacing w:after="139" w:line="264" w:lineRule="auto"/>
        <w:ind w:left="360"/>
        <w:jc w:val="both"/>
      </w:pPr>
      <w:r w:rsidRPr="00587471">
        <w:t xml:space="preserve">Oprávnenými výdavkami sú všetky výdavky, ktoré sú nevyhnutné na Realizáciu aktivít Projektu uvedených v </w:t>
      </w:r>
      <w:r w:rsidRPr="00587471">
        <w:rPr>
          <w:bCs/>
        </w:rPr>
        <w:t xml:space="preserve">Prílohe č. </w:t>
      </w:r>
      <w:r w:rsidR="004746A4" w:rsidRPr="00587471">
        <w:rPr>
          <w:bCs/>
        </w:rPr>
        <w:t xml:space="preserve">1 </w:t>
      </w:r>
      <w:r w:rsidRPr="00587471">
        <w:rPr>
          <w:bCs/>
        </w:rPr>
        <w:t xml:space="preserve">tejto </w:t>
      </w:r>
      <w:proofErr w:type="spellStart"/>
      <w:r w:rsidRPr="00587471">
        <w:rPr>
          <w:bCs/>
        </w:rPr>
        <w:t>ZoP</w:t>
      </w:r>
      <w:proofErr w:type="spellEnd"/>
      <w:r w:rsidRPr="00587471">
        <w:t xml:space="preserve">, ak spĺňajú všetky podmienky definované </w:t>
      </w:r>
      <w:r w:rsidR="00D17896">
        <w:br/>
      </w:r>
      <w:r w:rsidRPr="00587471">
        <w:t>v článku 1</w:t>
      </w:r>
      <w:r w:rsidR="005646E8">
        <w:t>4</w:t>
      </w:r>
      <w:r w:rsidRPr="00587471">
        <w:t xml:space="preserve"> ods. 1 V</w:t>
      </w:r>
      <w:r w:rsidR="005646E8">
        <w:t>Z</w:t>
      </w:r>
      <w:r w:rsidRPr="00587471">
        <w:t>P</w:t>
      </w:r>
      <w:r w:rsidR="004746A4" w:rsidRPr="00587471">
        <w:t xml:space="preserve"> a sú súčasťou rozpočtu Partnera, ktorý tvorí Prílohu č. 3 tejto </w:t>
      </w:r>
      <w:proofErr w:type="spellStart"/>
      <w:r w:rsidR="004746A4" w:rsidRPr="00587471">
        <w:t>ZoP</w:t>
      </w:r>
      <w:proofErr w:type="spellEnd"/>
      <w:r w:rsidRPr="00587471">
        <w:t xml:space="preserve">. </w:t>
      </w:r>
    </w:p>
    <w:p w14:paraId="7B4828BD" w14:textId="77777777" w:rsidR="00C314A0" w:rsidRPr="00587471" w:rsidRDefault="00C314A0" w:rsidP="00B96688">
      <w:pPr>
        <w:pStyle w:val="Default"/>
        <w:numPr>
          <w:ilvl w:val="0"/>
          <w:numId w:val="11"/>
        </w:numPr>
        <w:tabs>
          <w:tab w:val="clear" w:pos="720"/>
          <w:tab w:val="num" w:pos="360"/>
        </w:tabs>
        <w:spacing w:after="139" w:line="264" w:lineRule="auto"/>
        <w:ind w:left="360"/>
        <w:jc w:val="both"/>
      </w:pPr>
      <w:r w:rsidRPr="00587471">
        <w:t>Zmluvné strany berú na vedomie, že NFP poskytuje Poskytovateľ výhradne Hlavnému partnerovi ako Prijímateľovi pri splnení podmienok definovaných v</w:t>
      </w:r>
      <w:r w:rsidR="004F0968">
        <w:t xml:space="preserve"> Rozhodnutí </w:t>
      </w:r>
      <w:r w:rsidR="005646E8">
        <w:t>o poskytnutí NF</w:t>
      </w:r>
      <w:r w:rsidRPr="00587471">
        <w:t xml:space="preserve">P. </w:t>
      </w:r>
    </w:p>
    <w:p w14:paraId="1A4FCB81" w14:textId="77777777" w:rsidR="00C314A0" w:rsidRPr="00587471" w:rsidRDefault="00C314A0" w:rsidP="00B96688">
      <w:pPr>
        <w:pStyle w:val="Default"/>
        <w:numPr>
          <w:ilvl w:val="0"/>
          <w:numId w:val="11"/>
        </w:numPr>
        <w:tabs>
          <w:tab w:val="clear" w:pos="720"/>
          <w:tab w:val="num" w:pos="360"/>
        </w:tabs>
        <w:spacing w:line="264" w:lineRule="auto"/>
        <w:ind w:left="360"/>
        <w:jc w:val="both"/>
      </w:pPr>
      <w:r w:rsidRPr="00587471">
        <w:t>Zmluvné strany berú na vedomie, že v prípade ak výdavok nespĺňa podmienky oprávnenosti podľa článku 1</w:t>
      </w:r>
      <w:r w:rsidR="005646E8">
        <w:t>4</w:t>
      </w:r>
      <w:r w:rsidRPr="00587471">
        <w:t xml:space="preserve"> V</w:t>
      </w:r>
      <w:r w:rsidR="005646E8">
        <w:t>Z</w:t>
      </w:r>
      <w:r w:rsidRPr="00587471">
        <w:t xml:space="preserve">P, takéto Neoprávnené výdavky nie sú spôsobilé na preplatenie z NFP v rámci Žiadosti o platbu podanej Hlavným partnerom Poskytovateľovi. O Neoprávnené výdavky bude </w:t>
      </w:r>
      <w:r w:rsidR="000427CF">
        <w:t>z</w:t>
      </w:r>
      <w:r w:rsidRPr="00587471">
        <w:t>nížená suma požadovaná na preplatenie v rámci podanej Žiadosti o platbu, ak vo zvyšnej časti bude Žiadosť o platbu schválená. Ak nesplnenie podmienok oprávnenosti výdavkov podľa článku 1</w:t>
      </w:r>
      <w:r w:rsidR="005646E8">
        <w:t>4</w:t>
      </w:r>
      <w:r w:rsidRPr="00587471">
        <w:t xml:space="preserve"> V</w:t>
      </w:r>
      <w:r w:rsidR="005646E8">
        <w:t>Z</w:t>
      </w:r>
      <w:r w:rsidRPr="00587471">
        <w:t>P zistí osoba oprávnená na výkon kontroly a auditu uvedená v článku 1</w:t>
      </w:r>
      <w:r w:rsidR="005646E8">
        <w:t>2</w:t>
      </w:r>
      <w:r w:rsidRPr="00587471">
        <w:t xml:space="preserve"> ods. 1 V</w:t>
      </w:r>
      <w:r w:rsidR="005646E8">
        <w:t>Z</w:t>
      </w:r>
      <w:r w:rsidRPr="00587471">
        <w:t>P, Hlavný partner ako Prijímateľ je povinný vrátiť NFP alebo jeho časť zodpovedajúcu takto vyčísleným Neoprávneným výdavkom v súlade s článkom 1</w:t>
      </w:r>
      <w:r w:rsidR="005646E8">
        <w:t>0</w:t>
      </w:r>
      <w:r w:rsidRPr="00587471">
        <w:t xml:space="preserve"> V</w:t>
      </w:r>
      <w:r w:rsidR="005646E8">
        <w:t>Z</w:t>
      </w:r>
      <w:r w:rsidRPr="00587471">
        <w:t>P pri rešpektovaní výšky intenzity vzťahujúcej sa na príspevok v plnej výške, a to bez ohľadu na skutočnosť, že pôvodne mohli byť tieto výdavky klasifikované ako Oprávnené výdavky alebo Schválené oprávnené výdavky. Všeobecné pravidlo týkajúce sa opakovanej kontroly/auditu uvedené v článku 1</w:t>
      </w:r>
      <w:r w:rsidR="00AB0E82">
        <w:t>2</w:t>
      </w:r>
      <w:r w:rsidRPr="00587471">
        <w:t xml:space="preserve"> ods. 9 V</w:t>
      </w:r>
      <w:r w:rsidR="00AB0E82">
        <w:t>Z</w:t>
      </w:r>
      <w:r w:rsidRPr="00587471">
        <w:t xml:space="preserve">P sa vzťahuje aj na zmenu výdavkov z Oprávnených výdavkov/Schválených oprávnených výdavkov na Neoprávnené výdavky. </w:t>
      </w:r>
    </w:p>
    <w:p w14:paraId="023EDC9F" w14:textId="77777777" w:rsidR="00C314A0" w:rsidRPr="00587471" w:rsidRDefault="00C314A0" w:rsidP="00FA2B01">
      <w:pPr>
        <w:pStyle w:val="Default"/>
        <w:spacing w:line="264" w:lineRule="auto"/>
        <w:jc w:val="both"/>
      </w:pPr>
    </w:p>
    <w:p w14:paraId="40A2818D" w14:textId="77777777" w:rsidR="00C314A0" w:rsidRPr="00587471" w:rsidRDefault="00C314A0" w:rsidP="00B96688">
      <w:pPr>
        <w:pStyle w:val="Default"/>
        <w:numPr>
          <w:ilvl w:val="0"/>
          <w:numId w:val="11"/>
        </w:numPr>
        <w:tabs>
          <w:tab w:val="clear" w:pos="720"/>
          <w:tab w:val="num" w:pos="360"/>
        </w:tabs>
        <w:spacing w:line="264" w:lineRule="auto"/>
        <w:ind w:left="360"/>
        <w:jc w:val="both"/>
      </w:pPr>
      <w:r w:rsidRPr="00587471">
        <w:rPr>
          <w:color w:val="auto"/>
        </w:rPr>
        <w:t xml:space="preserve">V zmysle a za podmienok tejto </w:t>
      </w:r>
      <w:proofErr w:type="spellStart"/>
      <w:r w:rsidRPr="00587471">
        <w:rPr>
          <w:color w:val="auto"/>
        </w:rPr>
        <w:t>ZoP</w:t>
      </w:r>
      <w:proofErr w:type="spellEnd"/>
      <w:r w:rsidR="008F0828" w:rsidRPr="00587471">
        <w:rPr>
          <w:color w:val="auto"/>
        </w:rPr>
        <w:t xml:space="preserve"> (najmä čl. 13</w:t>
      </w:r>
      <w:r w:rsidRPr="00587471">
        <w:rPr>
          <w:color w:val="auto"/>
        </w:rPr>
        <w:t xml:space="preserve"> </w:t>
      </w:r>
      <w:proofErr w:type="spellStart"/>
      <w:r w:rsidR="008F0828" w:rsidRPr="00587471">
        <w:rPr>
          <w:color w:val="auto"/>
        </w:rPr>
        <w:t>ZoP</w:t>
      </w:r>
      <w:proofErr w:type="spellEnd"/>
      <w:r w:rsidR="008F0828" w:rsidRPr="00587471">
        <w:rPr>
          <w:color w:val="auto"/>
        </w:rPr>
        <w:t xml:space="preserve">) </w:t>
      </w:r>
      <w:r w:rsidRPr="00587471">
        <w:rPr>
          <w:color w:val="auto"/>
        </w:rPr>
        <w:t xml:space="preserve">Hlavný partner </w:t>
      </w:r>
      <w:r w:rsidR="002D44D0" w:rsidRPr="00587471">
        <w:rPr>
          <w:color w:val="auto"/>
        </w:rPr>
        <w:t xml:space="preserve">poskytuje </w:t>
      </w:r>
      <w:r w:rsidRPr="00587471">
        <w:rPr>
          <w:color w:val="auto"/>
        </w:rPr>
        <w:t xml:space="preserve">príslušnú časť NFP </w:t>
      </w:r>
      <w:r w:rsidR="002D44D0" w:rsidRPr="00587471">
        <w:rPr>
          <w:color w:val="auto"/>
        </w:rPr>
        <w:t>Partnerovi</w:t>
      </w:r>
      <w:r w:rsidRPr="00587471">
        <w:rPr>
          <w:color w:val="auto"/>
        </w:rPr>
        <w:t xml:space="preserve">, a to výlučne na financovanie Oprávnených výdavkov, tak ako ich stanovil Poskytovateľ aj v nadväznosti na ods. 3 tohto článku, pričom Oprávnené výdavky sú potvrdené </w:t>
      </w:r>
      <w:r w:rsidR="009F21B9" w:rsidRPr="00587471">
        <w:t xml:space="preserve">podkladmi predkladanými so Žiadosťou o platbu Partnera vyžadované podľa spôsobu financovania </w:t>
      </w:r>
      <w:r w:rsidR="00885055">
        <w:t xml:space="preserve">v </w:t>
      </w:r>
      <w:r w:rsidRPr="00587471">
        <w:rPr>
          <w:color w:val="auto"/>
        </w:rPr>
        <w:t xml:space="preserve">zmysle tejto </w:t>
      </w:r>
      <w:proofErr w:type="spellStart"/>
      <w:r w:rsidRPr="00587471">
        <w:rPr>
          <w:color w:val="auto"/>
        </w:rPr>
        <w:t>ZoP</w:t>
      </w:r>
      <w:proofErr w:type="spellEnd"/>
      <w:r w:rsidR="009F21B9" w:rsidRPr="00587471">
        <w:rPr>
          <w:color w:val="auto"/>
        </w:rPr>
        <w:t xml:space="preserve"> (čl. 13 </w:t>
      </w:r>
      <w:proofErr w:type="spellStart"/>
      <w:r w:rsidR="009F21B9" w:rsidRPr="00587471">
        <w:rPr>
          <w:color w:val="auto"/>
        </w:rPr>
        <w:t>ZoP</w:t>
      </w:r>
      <w:proofErr w:type="spellEnd"/>
      <w:r w:rsidR="009F21B9" w:rsidRPr="00587471">
        <w:rPr>
          <w:color w:val="auto"/>
        </w:rPr>
        <w:t>)</w:t>
      </w:r>
      <w:r w:rsidRPr="00587471">
        <w:rPr>
          <w:color w:val="auto"/>
        </w:rPr>
        <w:t xml:space="preserve">. </w:t>
      </w:r>
      <w:r w:rsidR="005D2756" w:rsidRPr="00587471">
        <w:t xml:space="preserve">Konečná výška časti NFP pre Partnera je daná výškou skutočne vynaložených, odôvodnených </w:t>
      </w:r>
      <w:r w:rsidR="00D17896">
        <w:br/>
      </w:r>
      <w:r w:rsidR="005D2756" w:rsidRPr="00587471">
        <w:t xml:space="preserve">a riadne preukázaných Schválených oprávnených výdavkov, po aplikácii príslušnej intenzity pomoci, maximálne však do výšky, do ktorej budú jednotlivé výdavky schválené Poskytovateľom, pričom celková schválená výška NFP nesmie byť prekročená. </w:t>
      </w:r>
    </w:p>
    <w:p w14:paraId="3550C422" w14:textId="77777777" w:rsidR="009A4C22" w:rsidRPr="00587471" w:rsidRDefault="009A4C22" w:rsidP="009A4C22">
      <w:pPr>
        <w:pStyle w:val="Default"/>
        <w:spacing w:line="264" w:lineRule="auto"/>
        <w:jc w:val="both"/>
      </w:pPr>
    </w:p>
    <w:p w14:paraId="768128E3" w14:textId="77777777" w:rsidR="009A4C22" w:rsidRPr="00587471" w:rsidRDefault="009A4C22" w:rsidP="00B96688">
      <w:pPr>
        <w:pStyle w:val="Default"/>
        <w:numPr>
          <w:ilvl w:val="0"/>
          <w:numId w:val="11"/>
        </w:numPr>
        <w:tabs>
          <w:tab w:val="clear" w:pos="720"/>
          <w:tab w:val="num" w:pos="360"/>
        </w:tabs>
        <w:spacing w:line="264" w:lineRule="auto"/>
        <w:ind w:left="360"/>
        <w:jc w:val="both"/>
      </w:pPr>
      <w:r w:rsidRPr="00587471">
        <w:t xml:space="preserve">Partner sa </w:t>
      </w:r>
      <w:r w:rsidR="00425766" w:rsidRPr="00587471">
        <w:t xml:space="preserve">zaväzuje </w:t>
      </w:r>
      <w:r w:rsidRPr="00587471">
        <w:t xml:space="preserve">spolufinancovať Projekt z vlastných zdrojov </w:t>
      </w:r>
      <w:r w:rsidR="005D2756" w:rsidRPr="00587471">
        <w:t>v rozsahu podľa V</w:t>
      </w:r>
      <w:r w:rsidR="00DA3268">
        <w:t>yzvania</w:t>
      </w:r>
      <w:r w:rsidR="005D2756" w:rsidRPr="00587471">
        <w:t xml:space="preserve"> </w:t>
      </w:r>
      <w:r w:rsidRPr="00587471">
        <w:t xml:space="preserve">a súčasne sa </w:t>
      </w:r>
      <w:r w:rsidR="004746A4" w:rsidRPr="00587471">
        <w:t xml:space="preserve">zaväzuje </w:t>
      </w:r>
      <w:r w:rsidRPr="00587471">
        <w:t xml:space="preserve">predložiť doklady o spolufinancovaní, </w:t>
      </w:r>
      <w:r w:rsidR="005D2756" w:rsidRPr="00587471">
        <w:t xml:space="preserve">ak o ich predloženie Hlavný partner požiada, </w:t>
      </w:r>
      <w:r w:rsidRPr="00587471">
        <w:t xml:space="preserve">a to v súlade s predpokladaným rozpočtom Projektu, ktorý tvorí </w:t>
      </w:r>
      <w:r w:rsidRPr="00587471">
        <w:rPr>
          <w:bCs/>
        </w:rPr>
        <w:t xml:space="preserve">Prílohu č. </w:t>
      </w:r>
      <w:r w:rsidR="00A87280" w:rsidRPr="00587471">
        <w:rPr>
          <w:bCs/>
        </w:rPr>
        <w:t xml:space="preserve">3 </w:t>
      </w:r>
      <w:r w:rsidR="005D2756" w:rsidRPr="00587471">
        <w:rPr>
          <w:bCs/>
        </w:rPr>
        <w:t xml:space="preserve">tejto </w:t>
      </w:r>
      <w:proofErr w:type="spellStart"/>
      <w:r w:rsidR="005D2756" w:rsidRPr="00587471">
        <w:rPr>
          <w:bCs/>
        </w:rPr>
        <w:t>ZoP</w:t>
      </w:r>
      <w:proofErr w:type="spellEnd"/>
      <w:r w:rsidRPr="00587471">
        <w:t xml:space="preserve">. </w:t>
      </w:r>
      <w:r w:rsidR="002F207A">
        <w:t xml:space="preserve"> </w:t>
      </w:r>
    </w:p>
    <w:p w14:paraId="540A72D1" w14:textId="77777777" w:rsidR="009A4C22" w:rsidRPr="00587471" w:rsidRDefault="009A4C22" w:rsidP="009A4C22">
      <w:pPr>
        <w:pStyle w:val="Default"/>
        <w:spacing w:line="264" w:lineRule="auto"/>
        <w:jc w:val="both"/>
      </w:pPr>
    </w:p>
    <w:p w14:paraId="2FE39A90" w14:textId="77777777" w:rsidR="009A4C22" w:rsidRPr="00587471" w:rsidRDefault="009A4C22" w:rsidP="00B96688">
      <w:pPr>
        <w:pStyle w:val="Default"/>
        <w:numPr>
          <w:ilvl w:val="0"/>
          <w:numId w:val="11"/>
        </w:numPr>
        <w:tabs>
          <w:tab w:val="clear" w:pos="720"/>
          <w:tab w:val="num" w:pos="360"/>
        </w:tabs>
        <w:spacing w:line="264" w:lineRule="auto"/>
        <w:ind w:left="360"/>
        <w:jc w:val="both"/>
      </w:pPr>
      <w:r w:rsidRPr="00587471">
        <w:t xml:space="preserve">Zmluvné strany sa zaväzujú, že nebudú požadovať dotáciu, príspevok, grant alebo inú formu pomoci na realizáciu aktivít Projektu uvedených v </w:t>
      </w:r>
      <w:r w:rsidRPr="00587471">
        <w:rPr>
          <w:bCs/>
        </w:rPr>
        <w:t xml:space="preserve">prílohe č. </w:t>
      </w:r>
      <w:r w:rsidR="00A87280" w:rsidRPr="00587471">
        <w:rPr>
          <w:bCs/>
        </w:rPr>
        <w:t xml:space="preserve">1 </w:t>
      </w:r>
      <w:r w:rsidR="005D2756" w:rsidRPr="00587471">
        <w:rPr>
          <w:bCs/>
        </w:rPr>
        <w:t xml:space="preserve">tejto </w:t>
      </w:r>
      <w:proofErr w:type="spellStart"/>
      <w:r w:rsidR="005D2756" w:rsidRPr="00587471">
        <w:rPr>
          <w:bCs/>
        </w:rPr>
        <w:t>ZoP</w:t>
      </w:r>
      <w:proofErr w:type="spellEnd"/>
      <w:r w:rsidRPr="00587471">
        <w:t xml:space="preserve">, na ktoré je poskytovaný NFP v zmysle tejto </w:t>
      </w:r>
      <w:proofErr w:type="spellStart"/>
      <w:r w:rsidR="005D2756" w:rsidRPr="00587471">
        <w:t>ZoP</w:t>
      </w:r>
      <w:proofErr w:type="spellEnd"/>
      <w:r w:rsidRPr="00587471">
        <w:t xml:space="preserve">, a ktorá by predstavovala dvojité financovanie alebo spolufinancovanie tých istých výdavkov zo zdrojov iných rozpočtových kapitol štátneho rozpočtu SR, štátnych fondov, z iných verejných zdrojov alebo zdrojov EÚ. V prípade porušenia uvedenej povinnosti je </w:t>
      </w:r>
      <w:r w:rsidR="005D2756" w:rsidRPr="00587471">
        <w:t xml:space="preserve">Hlavný partner </w:t>
      </w:r>
      <w:r w:rsidRPr="00587471">
        <w:t xml:space="preserve">oprávnený žiadať od </w:t>
      </w:r>
      <w:r w:rsidR="005D2756" w:rsidRPr="00587471">
        <w:t xml:space="preserve">Partnera </w:t>
      </w:r>
      <w:r w:rsidRPr="00587471">
        <w:t>vrátenie NFP alebo jeho časti a</w:t>
      </w:r>
      <w:r w:rsidR="005D2756" w:rsidRPr="00587471">
        <w:t> Partner</w:t>
      </w:r>
      <w:r w:rsidRPr="00587471">
        <w:t xml:space="preserve"> je povinný vrátiť NFP alebo jeho časť v súlade s článkom </w:t>
      </w:r>
      <w:r w:rsidR="00254CCF" w:rsidRPr="00587471">
        <w:t>12</w:t>
      </w:r>
      <w:r w:rsidR="005D2756" w:rsidRPr="00587471">
        <w:t xml:space="preserve"> tejto </w:t>
      </w:r>
      <w:proofErr w:type="spellStart"/>
      <w:r w:rsidR="005D2756" w:rsidRPr="00587471">
        <w:t>ZoP</w:t>
      </w:r>
      <w:proofErr w:type="spellEnd"/>
      <w:r w:rsidRPr="00587471">
        <w:t xml:space="preserve">. </w:t>
      </w:r>
    </w:p>
    <w:p w14:paraId="49AD4999" w14:textId="77777777" w:rsidR="00C314A0" w:rsidRDefault="00C314A0" w:rsidP="0073627A">
      <w:pPr>
        <w:spacing w:line="264" w:lineRule="auto"/>
        <w:jc w:val="both"/>
      </w:pPr>
    </w:p>
    <w:p w14:paraId="17ED50C5" w14:textId="77777777" w:rsidR="0037229C" w:rsidRPr="00587471" w:rsidRDefault="0037229C" w:rsidP="00FA2B01">
      <w:pPr>
        <w:spacing w:line="264" w:lineRule="auto"/>
        <w:jc w:val="center"/>
        <w:rPr>
          <w:b/>
        </w:rPr>
      </w:pPr>
      <w:r w:rsidRPr="00587471">
        <w:rPr>
          <w:b/>
        </w:rPr>
        <w:t>Článok 9</w:t>
      </w:r>
    </w:p>
    <w:p w14:paraId="06405569" w14:textId="77777777" w:rsidR="0037229C" w:rsidRPr="00587471" w:rsidRDefault="00885055" w:rsidP="00FA2B01">
      <w:pPr>
        <w:spacing w:line="264" w:lineRule="auto"/>
        <w:jc w:val="center"/>
        <w:rPr>
          <w:b/>
        </w:rPr>
      </w:pPr>
      <w:r>
        <w:rPr>
          <w:b/>
        </w:rPr>
        <w:t>P</w:t>
      </w:r>
      <w:r w:rsidRPr="00587471">
        <w:rPr>
          <w:b/>
        </w:rPr>
        <w:t>oužitie</w:t>
      </w:r>
      <w:r w:rsidR="0037229C" w:rsidRPr="00587471">
        <w:rPr>
          <w:b/>
        </w:rPr>
        <w:t xml:space="preserve"> výstup</w:t>
      </w:r>
      <w:r w:rsidR="0038387F" w:rsidRPr="00587471">
        <w:rPr>
          <w:b/>
        </w:rPr>
        <w:t>ov</w:t>
      </w:r>
    </w:p>
    <w:p w14:paraId="6D194754" w14:textId="77777777" w:rsidR="00A344A4" w:rsidRPr="00587471" w:rsidRDefault="00A344A4" w:rsidP="00FA2B01">
      <w:pPr>
        <w:pStyle w:val="Default"/>
        <w:spacing w:line="264" w:lineRule="auto"/>
      </w:pPr>
    </w:p>
    <w:p w14:paraId="7DD24577" w14:textId="77777777" w:rsidR="00A344A4" w:rsidRPr="00587471" w:rsidRDefault="00A344A4" w:rsidP="00B96688">
      <w:pPr>
        <w:pStyle w:val="Default"/>
        <w:numPr>
          <w:ilvl w:val="0"/>
          <w:numId w:val="12"/>
        </w:numPr>
        <w:tabs>
          <w:tab w:val="clear" w:pos="720"/>
          <w:tab w:val="num" w:pos="360"/>
        </w:tabs>
        <w:spacing w:after="139" w:line="264" w:lineRule="auto"/>
        <w:ind w:left="360"/>
        <w:jc w:val="both"/>
      </w:pPr>
      <w:r w:rsidRPr="00587471">
        <w:t xml:space="preserve">Partner sa zaväzuje, že počas Realizácie Projektu bude Majetok nadobudnutý z NFP používať výlučne pri výkone činnosti v rámci Projektu, na ktorý bol NFP poskytnutý a budú dodržané aj ostatné povinnosti vyplývajúce z článku </w:t>
      </w:r>
      <w:r w:rsidR="00E91DA4">
        <w:t>6</w:t>
      </w:r>
      <w:r w:rsidRPr="00587471">
        <w:t xml:space="preserve"> ods. 1 a 2 V</w:t>
      </w:r>
      <w:r w:rsidR="00E91DA4">
        <w:t>Z</w:t>
      </w:r>
      <w:r w:rsidRPr="00587471">
        <w:t xml:space="preserve">P. Na ostatné vzťahy Partnera k Majetku nadobudnutému z NFP sa primerane uplatnia všetky povinnosti a sankcie </w:t>
      </w:r>
      <w:r w:rsidR="0038387F" w:rsidRPr="00587471">
        <w:t xml:space="preserve">vzťahujúce sa na </w:t>
      </w:r>
      <w:r w:rsidRPr="00587471">
        <w:t xml:space="preserve"> Hlavného partnera ako Prijímateľa, ktoré vyplývajú z článku </w:t>
      </w:r>
      <w:r w:rsidR="00E91DA4">
        <w:t>6</w:t>
      </w:r>
      <w:r w:rsidRPr="00587471">
        <w:t xml:space="preserve"> V</w:t>
      </w:r>
      <w:r w:rsidR="00E91DA4">
        <w:t>Z</w:t>
      </w:r>
      <w:r w:rsidRPr="00587471">
        <w:t xml:space="preserve">P. </w:t>
      </w:r>
    </w:p>
    <w:p w14:paraId="06BFF26D" w14:textId="77777777" w:rsidR="00A344A4" w:rsidRPr="00587471" w:rsidRDefault="00A344A4" w:rsidP="00B96688">
      <w:pPr>
        <w:pStyle w:val="Default"/>
        <w:numPr>
          <w:ilvl w:val="0"/>
          <w:numId w:val="12"/>
        </w:numPr>
        <w:tabs>
          <w:tab w:val="clear" w:pos="720"/>
          <w:tab w:val="num" w:pos="360"/>
        </w:tabs>
        <w:spacing w:line="264" w:lineRule="auto"/>
        <w:ind w:left="360"/>
        <w:jc w:val="both"/>
      </w:pPr>
      <w:r w:rsidRPr="00587471">
        <w:rPr>
          <w:color w:val="auto"/>
        </w:rPr>
        <w:t xml:space="preserve">Zmluvné strany sú povinné akúkoľvek dispozíciu s majetkom nadobudnutým z NFP </w:t>
      </w:r>
      <w:r w:rsidR="00885055">
        <w:rPr>
          <w:color w:val="auto"/>
        </w:rPr>
        <w:t xml:space="preserve">(v zmysle čl. </w:t>
      </w:r>
      <w:r w:rsidR="008A6292">
        <w:rPr>
          <w:color w:val="auto"/>
        </w:rPr>
        <w:t>6 VZP</w:t>
      </w:r>
      <w:r w:rsidR="00885055">
        <w:rPr>
          <w:color w:val="auto"/>
        </w:rPr>
        <w:t>)</w:t>
      </w:r>
      <w:r w:rsidR="00885055" w:rsidRPr="00587471">
        <w:rPr>
          <w:color w:val="auto"/>
        </w:rPr>
        <w:t xml:space="preserve"> </w:t>
      </w:r>
      <w:r w:rsidRPr="00587471">
        <w:rPr>
          <w:color w:val="auto"/>
        </w:rPr>
        <w:t>vykonať až po udelení predchádzajúceho písomného súhlasu Poskytovateľa v</w:t>
      </w:r>
      <w:r w:rsidR="001171E8">
        <w:rPr>
          <w:color w:val="auto"/>
        </w:rPr>
        <w:t> </w:t>
      </w:r>
      <w:r w:rsidRPr="00587471">
        <w:rPr>
          <w:color w:val="auto"/>
        </w:rPr>
        <w:t xml:space="preserve">súlade </w:t>
      </w:r>
      <w:r w:rsidR="008A6292">
        <w:rPr>
          <w:color w:val="auto"/>
        </w:rPr>
        <w:t xml:space="preserve"> </w:t>
      </w:r>
      <w:r w:rsidRPr="00587471">
        <w:rPr>
          <w:color w:val="auto"/>
        </w:rPr>
        <w:t xml:space="preserve">s článkom </w:t>
      </w:r>
      <w:r w:rsidR="008A6292">
        <w:rPr>
          <w:color w:val="auto"/>
        </w:rPr>
        <w:t>6 VZP</w:t>
      </w:r>
      <w:r w:rsidR="00885055" w:rsidRPr="00DC001E">
        <w:rPr>
          <w:color w:val="auto"/>
        </w:rPr>
        <w:t>. V</w:t>
      </w:r>
      <w:r w:rsidR="00885055" w:rsidRPr="00DC001E">
        <w:t>šetky zmluvy, ktoré sa budú týkať dispozície s Majetkom  nadobudnutým z NFP, musia  mať písomnú formu.</w:t>
      </w:r>
      <w:r w:rsidRPr="00911ABB">
        <w:t xml:space="preserve"> </w:t>
      </w:r>
    </w:p>
    <w:p w14:paraId="0CC3ED62" w14:textId="77777777" w:rsidR="00757AF7" w:rsidRPr="00587471" w:rsidRDefault="00757AF7" w:rsidP="00FA2B01">
      <w:pPr>
        <w:pStyle w:val="Default"/>
        <w:spacing w:line="264" w:lineRule="auto"/>
        <w:jc w:val="both"/>
      </w:pPr>
    </w:p>
    <w:p w14:paraId="53767B67" w14:textId="77777777" w:rsidR="00A344A4" w:rsidRPr="00587471" w:rsidRDefault="00A344A4" w:rsidP="00B96688">
      <w:pPr>
        <w:pStyle w:val="Default"/>
        <w:numPr>
          <w:ilvl w:val="0"/>
          <w:numId w:val="12"/>
        </w:numPr>
        <w:tabs>
          <w:tab w:val="clear" w:pos="720"/>
          <w:tab w:val="num" w:pos="360"/>
        </w:tabs>
        <w:spacing w:line="264" w:lineRule="auto"/>
        <w:ind w:left="360"/>
        <w:jc w:val="both"/>
      </w:pPr>
      <w:r w:rsidRPr="00587471">
        <w:rPr>
          <w:color w:val="auto"/>
        </w:rPr>
        <w:t xml:space="preserve">Partner sa zaväzuje poskytnúť Poskytovateľovi, </w:t>
      </w:r>
      <w:r w:rsidR="00757AF7" w:rsidRPr="00587471">
        <w:rPr>
          <w:color w:val="auto"/>
        </w:rPr>
        <w:t>H</w:t>
      </w:r>
      <w:r w:rsidRPr="00587471">
        <w:rPr>
          <w:color w:val="auto"/>
        </w:rPr>
        <w:t xml:space="preserve">lavnému partnerovi a príslušným orgánom SR a EÚ všetku dokumentáciu vytvorenú pri realizácii alebo v súvislosti </w:t>
      </w:r>
      <w:r w:rsidR="00D17896">
        <w:rPr>
          <w:color w:val="auto"/>
        </w:rPr>
        <w:br/>
      </w:r>
      <w:r w:rsidRPr="00587471">
        <w:rPr>
          <w:color w:val="auto"/>
        </w:rPr>
        <w:t xml:space="preserve">s </w:t>
      </w:r>
      <w:r w:rsidR="00757AF7" w:rsidRPr="00587471">
        <w:rPr>
          <w:color w:val="auto"/>
        </w:rPr>
        <w:t>R</w:t>
      </w:r>
      <w:r w:rsidRPr="00587471">
        <w:rPr>
          <w:color w:val="auto"/>
        </w:rPr>
        <w:t xml:space="preserve">ealizáciou aktivít Projektu, a týmto zároveň udeľuje Poskytovateľovi, </w:t>
      </w:r>
      <w:r w:rsidR="00757AF7" w:rsidRPr="00587471">
        <w:rPr>
          <w:color w:val="auto"/>
        </w:rPr>
        <w:t>H</w:t>
      </w:r>
      <w:r w:rsidRPr="00587471">
        <w:rPr>
          <w:color w:val="auto"/>
        </w:rPr>
        <w:t xml:space="preserve">lavnému partnerovi a príslušným orgánom SR a EÚ právo na použitie údajov z tejto dokumentácie na účely súvisiace </w:t>
      </w:r>
      <w:r w:rsidR="00757AF7" w:rsidRPr="00587471">
        <w:rPr>
          <w:color w:val="auto"/>
        </w:rPr>
        <w:t xml:space="preserve">s touto </w:t>
      </w:r>
      <w:proofErr w:type="spellStart"/>
      <w:r w:rsidR="00757AF7" w:rsidRPr="00587471">
        <w:rPr>
          <w:color w:val="auto"/>
        </w:rPr>
        <w:t>ZoP</w:t>
      </w:r>
      <w:proofErr w:type="spellEnd"/>
      <w:r w:rsidR="00757AF7" w:rsidRPr="00587471">
        <w:rPr>
          <w:color w:val="auto"/>
        </w:rPr>
        <w:t xml:space="preserve"> alebo </w:t>
      </w:r>
      <w:r w:rsidR="004F0968">
        <w:rPr>
          <w:color w:val="auto"/>
        </w:rPr>
        <w:t>Rozhodnutím</w:t>
      </w:r>
      <w:r w:rsidR="008A6292">
        <w:rPr>
          <w:color w:val="auto"/>
        </w:rPr>
        <w:t xml:space="preserve"> o poskytnutí NFP</w:t>
      </w:r>
      <w:r w:rsidR="00757AF7" w:rsidRPr="00587471">
        <w:rPr>
          <w:color w:val="auto"/>
        </w:rPr>
        <w:t xml:space="preserve"> </w:t>
      </w:r>
      <w:r w:rsidRPr="00587471">
        <w:rPr>
          <w:color w:val="auto"/>
        </w:rPr>
        <w:t xml:space="preserve">pri zohľadnení </w:t>
      </w:r>
      <w:r w:rsidR="00757AF7" w:rsidRPr="00587471">
        <w:rPr>
          <w:color w:val="auto"/>
        </w:rPr>
        <w:t xml:space="preserve">prípadných </w:t>
      </w:r>
      <w:r w:rsidR="00DD6CF2">
        <w:rPr>
          <w:color w:val="auto"/>
        </w:rPr>
        <w:t xml:space="preserve"> </w:t>
      </w:r>
      <w:r w:rsidR="001A20B3">
        <w:rPr>
          <w:color w:val="auto"/>
        </w:rPr>
        <w:t xml:space="preserve"> </w:t>
      </w:r>
      <w:r w:rsidRPr="00587471">
        <w:rPr>
          <w:color w:val="auto"/>
        </w:rPr>
        <w:t>práv</w:t>
      </w:r>
      <w:r w:rsidR="00885055">
        <w:rPr>
          <w:color w:val="auto"/>
        </w:rPr>
        <w:t xml:space="preserve"> duševného vlastníctva</w:t>
      </w:r>
      <w:r w:rsidRPr="00587471">
        <w:rPr>
          <w:color w:val="auto"/>
        </w:rPr>
        <w:t xml:space="preserve"> </w:t>
      </w:r>
      <w:r w:rsidR="00757AF7" w:rsidRPr="00587471">
        <w:rPr>
          <w:color w:val="auto"/>
        </w:rPr>
        <w:t>Z</w:t>
      </w:r>
      <w:r w:rsidRPr="00587471">
        <w:rPr>
          <w:color w:val="auto"/>
        </w:rPr>
        <w:t>mluvných strán</w:t>
      </w:r>
      <w:r w:rsidR="00757AF7" w:rsidRPr="00587471">
        <w:rPr>
          <w:color w:val="auto"/>
        </w:rPr>
        <w:t xml:space="preserve"> (pri súčasných obmedzeniach vyplývajúcich z článku </w:t>
      </w:r>
      <w:r w:rsidR="00761DCD">
        <w:rPr>
          <w:color w:val="auto"/>
        </w:rPr>
        <w:t>6</w:t>
      </w:r>
      <w:r w:rsidR="00757AF7" w:rsidRPr="00587471">
        <w:rPr>
          <w:color w:val="auto"/>
        </w:rPr>
        <w:t xml:space="preserve"> ods. 1 </w:t>
      </w:r>
      <w:r w:rsidR="00932B15">
        <w:rPr>
          <w:color w:val="auto"/>
        </w:rPr>
        <w:t>písmeno e</w:t>
      </w:r>
      <w:r w:rsidR="00757AF7" w:rsidRPr="00587471">
        <w:rPr>
          <w:color w:val="auto"/>
        </w:rPr>
        <w:t>) V</w:t>
      </w:r>
      <w:r w:rsidR="00761DCD">
        <w:rPr>
          <w:color w:val="auto"/>
        </w:rPr>
        <w:t>Z</w:t>
      </w:r>
      <w:r w:rsidR="00757AF7" w:rsidRPr="00587471">
        <w:rPr>
          <w:color w:val="auto"/>
        </w:rPr>
        <w:t>P</w:t>
      </w:r>
      <w:r w:rsidR="00EB31EC">
        <w:rPr>
          <w:color w:val="auto"/>
        </w:rPr>
        <w:t>)</w:t>
      </w:r>
      <w:r w:rsidR="00757AF7" w:rsidRPr="00587471">
        <w:rPr>
          <w:color w:val="auto"/>
        </w:rPr>
        <w:t xml:space="preserve">. </w:t>
      </w:r>
      <w:r w:rsidRPr="00587471">
        <w:rPr>
          <w:color w:val="auto"/>
        </w:rPr>
        <w:t xml:space="preserve"> </w:t>
      </w:r>
    </w:p>
    <w:p w14:paraId="0368FE1B" w14:textId="77777777" w:rsidR="00CA051A" w:rsidRPr="00587471" w:rsidRDefault="00CA051A" w:rsidP="00FA2B01">
      <w:pPr>
        <w:spacing w:line="264" w:lineRule="auto"/>
        <w:jc w:val="both"/>
      </w:pPr>
    </w:p>
    <w:p w14:paraId="6DE9038F" w14:textId="77777777" w:rsidR="003D4650" w:rsidRPr="00587471" w:rsidRDefault="003D4650" w:rsidP="00CA051A">
      <w:pPr>
        <w:spacing w:line="264" w:lineRule="auto"/>
        <w:jc w:val="center"/>
        <w:rPr>
          <w:b/>
        </w:rPr>
      </w:pPr>
      <w:r w:rsidRPr="00587471">
        <w:rPr>
          <w:b/>
        </w:rPr>
        <w:t>Článok 10</w:t>
      </w:r>
    </w:p>
    <w:p w14:paraId="1F3A762B" w14:textId="77777777" w:rsidR="003D4650" w:rsidRPr="00587471" w:rsidRDefault="003D4650" w:rsidP="00CA051A">
      <w:pPr>
        <w:spacing w:line="264" w:lineRule="auto"/>
        <w:jc w:val="center"/>
        <w:rPr>
          <w:b/>
        </w:rPr>
      </w:pPr>
      <w:r w:rsidRPr="00587471">
        <w:rPr>
          <w:b/>
        </w:rPr>
        <w:t>Informovanie a komunikácia</w:t>
      </w:r>
    </w:p>
    <w:p w14:paraId="20D414C8" w14:textId="77777777" w:rsidR="003D4650" w:rsidRPr="00587471" w:rsidRDefault="003D4650" w:rsidP="00CA051A">
      <w:pPr>
        <w:pStyle w:val="Default"/>
        <w:spacing w:line="264" w:lineRule="auto"/>
      </w:pPr>
    </w:p>
    <w:p w14:paraId="032E093D" w14:textId="77777777" w:rsidR="00885055" w:rsidRPr="00BF2034" w:rsidRDefault="00885055" w:rsidP="000B7B7B">
      <w:pPr>
        <w:numPr>
          <w:ilvl w:val="0"/>
          <w:numId w:val="19"/>
        </w:numPr>
        <w:spacing w:before="120" w:line="264" w:lineRule="auto"/>
        <w:ind w:left="360"/>
        <w:jc w:val="both"/>
      </w:pPr>
      <w:r w:rsidRPr="000B7B7B">
        <w:t>Partner je povinný zaistiť informovanie verejnosti počas Realizácie aktivít Projektu</w:t>
      </w:r>
      <w:r w:rsidRPr="00BF2034">
        <w:t xml:space="preserve"> o tom, že Projekt je spolufinancovaný z</w:t>
      </w:r>
      <w:r>
        <w:t> </w:t>
      </w:r>
      <w:r w:rsidRPr="00BF2034">
        <w:t>ESF</w:t>
      </w:r>
      <w:r>
        <w:t xml:space="preserve"> </w:t>
      </w:r>
      <w:r w:rsidRPr="00BF2034">
        <w:t>minimálne umiestnením jedného plagátu (minimálnej veľkosti A3)</w:t>
      </w:r>
      <w:r>
        <w:t>,</w:t>
      </w:r>
      <w:r w:rsidRPr="00BF2034">
        <w:t xml:space="preserve"> a to na mieste ľahko viditeľnom verejnosťou, ako sú vstupné priestory budovy. Plagát obsahuje informácie v zmysle Manuálu pre informovanie a komunikáciu OP EVS podľa jeho umiestnenia (sídlo prijímateľa, miesto realizácie aktivít projektu.</w:t>
      </w:r>
    </w:p>
    <w:p w14:paraId="18250EB4" w14:textId="77777777" w:rsidR="00885055" w:rsidRPr="00587471" w:rsidRDefault="00885055" w:rsidP="00CA051A">
      <w:pPr>
        <w:pStyle w:val="Odsekzoznamu1"/>
        <w:numPr>
          <w:ilvl w:val="0"/>
          <w:numId w:val="19"/>
        </w:numPr>
        <w:spacing w:before="120" w:after="120" w:line="264" w:lineRule="auto"/>
        <w:ind w:left="426" w:hanging="426"/>
        <w:contextualSpacing w:val="0"/>
        <w:jc w:val="both"/>
      </w:pPr>
      <w:r>
        <w:t xml:space="preserve">Pri plnení povinnosti </w:t>
      </w:r>
      <w:r w:rsidRPr="00BF2034">
        <w:t xml:space="preserve">zaistiť informovanie verejnosti počas Realizácie aktivít Projektu </w:t>
      </w:r>
      <w:r>
        <w:t xml:space="preserve">podľa odseku 1 sa Partner zaväzuje postupovať </w:t>
      </w:r>
      <w:r w:rsidRPr="00587471">
        <w:t>v súlade s </w:t>
      </w:r>
      <w:r w:rsidRPr="00BF2034">
        <w:t>Manuál</w:t>
      </w:r>
      <w:r>
        <w:t>om</w:t>
      </w:r>
      <w:r w:rsidRPr="00BF2034">
        <w:t xml:space="preserve"> pre informovanie a komunikáciu OP EVS</w:t>
      </w:r>
      <w:r>
        <w:t xml:space="preserve">. </w:t>
      </w:r>
    </w:p>
    <w:p w14:paraId="60B1C2F1" w14:textId="77777777" w:rsidR="003D4650" w:rsidRPr="00587471" w:rsidRDefault="003D4650" w:rsidP="00CA051A">
      <w:pPr>
        <w:pStyle w:val="Odsekzoznamu1"/>
        <w:numPr>
          <w:ilvl w:val="0"/>
          <w:numId w:val="19"/>
        </w:numPr>
        <w:spacing w:before="120" w:after="120" w:line="264" w:lineRule="auto"/>
        <w:ind w:left="426" w:hanging="426"/>
        <w:contextualSpacing w:val="0"/>
        <w:jc w:val="both"/>
      </w:pPr>
      <w:r w:rsidRPr="00587471">
        <w:t xml:space="preserve">Zmluvné strany </w:t>
      </w:r>
      <w:r w:rsidR="00FA2B01" w:rsidRPr="00587471">
        <w:t>súhlasia</w:t>
      </w:r>
      <w:r w:rsidRPr="00587471">
        <w:t xml:space="preserve">, že </w:t>
      </w:r>
      <w:r w:rsidR="00FA2B01" w:rsidRPr="00587471">
        <w:t>H</w:t>
      </w:r>
      <w:r w:rsidRPr="00587471">
        <w:t xml:space="preserve">lavný partner bude vystupovať ako zástupca </w:t>
      </w:r>
      <w:r w:rsidR="00FA2B01" w:rsidRPr="00587471">
        <w:t xml:space="preserve">Členov </w:t>
      </w:r>
      <w:r w:rsidRPr="00587471">
        <w:t>partnerstva pre média a</w:t>
      </w:r>
      <w:r w:rsidR="00FA2B01" w:rsidRPr="00587471">
        <w:t xml:space="preserve"> ich </w:t>
      </w:r>
      <w:r w:rsidRPr="00587471">
        <w:t xml:space="preserve">hovorca, </w:t>
      </w:r>
      <w:r w:rsidR="00FA2B01" w:rsidRPr="00587471">
        <w:t>P</w:t>
      </w:r>
      <w:r w:rsidRPr="00587471">
        <w:t>artner</w:t>
      </w:r>
      <w:r w:rsidR="00425766" w:rsidRPr="00587471">
        <w:t xml:space="preserve"> je</w:t>
      </w:r>
      <w:r w:rsidRPr="00587471">
        <w:t xml:space="preserve"> </w:t>
      </w:r>
      <w:r w:rsidR="00425766" w:rsidRPr="00587471">
        <w:t xml:space="preserve">oprávnený </w:t>
      </w:r>
      <w:r w:rsidRPr="00587471">
        <w:t xml:space="preserve">komunikovať s tretími osobami v rozsahu </w:t>
      </w:r>
      <w:r w:rsidR="00FA2B01" w:rsidRPr="00587471">
        <w:t>R</w:t>
      </w:r>
      <w:r w:rsidRPr="00587471">
        <w:t xml:space="preserve">ealizácie </w:t>
      </w:r>
      <w:r w:rsidR="00425766" w:rsidRPr="00587471">
        <w:t xml:space="preserve">jemu </w:t>
      </w:r>
      <w:r w:rsidR="00FA2B01" w:rsidRPr="00587471">
        <w:t>prislúchajúcich</w:t>
      </w:r>
      <w:r w:rsidRPr="00587471">
        <w:t xml:space="preserve"> aktivít Projektu podľa </w:t>
      </w:r>
      <w:r w:rsidR="00FA2B01" w:rsidRPr="00587471">
        <w:t xml:space="preserve">tejto </w:t>
      </w:r>
      <w:proofErr w:type="spellStart"/>
      <w:r w:rsidR="00FA2B01" w:rsidRPr="00587471">
        <w:t>ZoP</w:t>
      </w:r>
      <w:proofErr w:type="spellEnd"/>
      <w:r w:rsidR="00FA2B01" w:rsidRPr="00587471">
        <w:t xml:space="preserve">, </w:t>
      </w:r>
      <w:r w:rsidR="004F0968">
        <w:t xml:space="preserve">Rozhodnutia </w:t>
      </w:r>
      <w:r w:rsidR="00761DCD">
        <w:t xml:space="preserve">o poskytnutí NFP </w:t>
      </w:r>
      <w:r w:rsidRPr="00587471">
        <w:t xml:space="preserve">a pokynov </w:t>
      </w:r>
      <w:r w:rsidR="00FA2B01" w:rsidRPr="00587471">
        <w:t>H</w:t>
      </w:r>
      <w:r w:rsidRPr="00587471">
        <w:t xml:space="preserve">lavného partnera, ak sa </w:t>
      </w:r>
      <w:r w:rsidR="00FA2B01" w:rsidRPr="00587471">
        <w:t>Z</w:t>
      </w:r>
      <w:r w:rsidRPr="00587471">
        <w:t xml:space="preserve">mluvné strany nedohodnú inak. </w:t>
      </w:r>
    </w:p>
    <w:p w14:paraId="1E908732" w14:textId="77777777" w:rsidR="003D4650" w:rsidRPr="00587471" w:rsidRDefault="003D4650" w:rsidP="00CA051A">
      <w:pPr>
        <w:pStyle w:val="Odsekzoznamu1"/>
        <w:numPr>
          <w:ilvl w:val="0"/>
          <w:numId w:val="19"/>
        </w:numPr>
        <w:spacing w:before="120" w:after="120" w:line="264" w:lineRule="auto"/>
        <w:ind w:left="426" w:hanging="426"/>
        <w:contextualSpacing w:val="0"/>
        <w:jc w:val="both"/>
      </w:pPr>
      <w:r w:rsidRPr="00587471">
        <w:t xml:space="preserve">Zmluvné strany sa zaväzujú vzájomne informovať o aktivitách a účasti v partnerstve </w:t>
      </w:r>
      <w:r w:rsidR="00D17896">
        <w:br/>
      </w:r>
      <w:r w:rsidRPr="00587471">
        <w:t xml:space="preserve">a aktívne participovať na aktivitách súvisiacich so zviditeľňovaním, šírením </w:t>
      </w:r>
      <w:r w:rsidR="00D17896">
        <w:br/>
      </w:r>
      <w:r w:rsidRPr="00587471">
        <w:t xml:space="preserve">a zhodnocovaním výsledkov Projektu. </w:t>
      </w:r>
    </w:p>
    <w:p w14:paraId="299F555E" w14:textId="77777777" w:rsidR="00777546" w:rsidRPr="00587471" w:rsidRDefault="000427CF" w:rsidP="00CA051A">
      <w:pPr>
        <w:pStyle w:val="Odsekzoznamu1"/>
        <w:numPr>
          <w:ilvl w:val="0"/>
          <w:numId w:val="19"/>
        </w:numPr>
        <w:spacing w:before="120" w:after="120" w:line="264" w:lineRule="auto"/>
        <w:ind w:left="426" w:hanging="426"/>
        <w:contextualSpacing w:val="0"/>
        <w:jc w:val="both"/>
      </w:pPr>
      <w:r>
        <w:t>Na</w:t>
      </w:r>
      <w:r w:rsidR="00777546" w:rsidRPr="00587471">
        <w:t xml:space="preserve"> ostatné povinnosti neuvedené v tomto článku 10 sa na Partnera primerane vzťahujú všetky povinnosti Hlavného partnera v oblasti informovania a komunikácie podľa článku </w:t>
      </w:r>
      <w:r w:rsidR="00761DCD">
        <w:t>5</w:t>
      </w:r>
      <w:r w:rsidR="00777546" w:rsidRPr="00587471">
        <w:t xml:space="preserve"> V</w:t>
      </w:r>
      <w:r w:rsidR="00761DCD">
        <w:t>Z</w:t>
      </w:r>
      <w:r w:rsidR="00777546" w:rsidRPr="00587471">
        <w:t xml:space="preserve">P. Partner je povinný dodržiavať všetky usmernenia Hlavného partnera v tejto oblasti, ktoré vyplývajú </w:t>
      </w:r>
      <w:commentRangeStart w:id="0"/>
      <w:r w:rsidR="00777546" w:rsidRPr="00587471">
        <w:t xml:space="preserve">zo </w:t>
      </w:r>
      <w:r w:rsidR="001A4ED1">
        <w:t>VZP</w:t>
      </w:r>
      <w:commentRangeEnd w:id="0"/>
      <w:r w:rsidR="00E506AC">
        <w:rPr>
          <w:rStyle w:val="Odkaznakomentr"/>
        </w:rPr>
        <w:commentReference w:id="0"/>
      </w:r>
      <w:r>
        <w:t>,</w:t>
      </w:r>
      <w:r w:rsidR="00777546" w:rsidRPr="00587471">
        <w:t xml:space="preserve"> ako aj z dokumentov Hlavného partnera, ktoré vydal v nadväznosti na článok </w:t>
      </w:r>
      <w:r w:rsidR="00761DCD">
        <w:t>5</w:t>
      </w:r>
      <w:r w:rsidR="00777546" w:rsidRPr="00587471">
        <w:t xml:space="preserve"> V</w:t>
      </w:r>
      <w:r w:rsidR="00761DCD">
        <w:t>Z</w:t>
      </w:r>
      <w:r w:rsidR="00777546" w:rsidRPr="00587471">
        <w:t>P.</w:t>
      </w:r>
    </w:p>
    <w:p w14:paraId="609AC692" w14:textId="77777777" w:rsidR="003D4650" w:rsidRPr="00587471" w:rsidRDefault="003D4650" w:rsidP="00CA051A">
      <w:pPr>
        <w:spacing w:line="264" w:lineRule="auto"/>
      </w:pPr>
    </w:p>
    <w:p w14:paraId="2CC0BD8F" w14:textId="77777777" w:rsidR="003D4650" w:rsidRPr="00587471" w:rsidRDefault="003D4650" w:rsidP="00CA051A">
      <w:pPr>
        <w:spacing w:line="264" w:lineRule="auto"/>
        <w:jc w:val="center"/>
        <w:rPr>
          <w:b/>
        </w:rPr>
      </w:pPr>
      <w:r w:rsidRPr="00587471">
        <w:rPr>
          <w:b/>
        </w:rPr>
        <w:t>Článok 11</w:t>
      </w:r>
    </w:p>
    <w:p w14:paraId="7934EDB7" w14:textId="77777777" w:rsidR="003D4650" w:rsidRPr="00587471" w:rsidRDefault="0016484B" w:rsidP="00CA051A">
      <w:pPr>
        <w:spacing w:line="264" w:lineRule="auto"/>
        <w:jc w:val="center"/>
        <w:rPr>
          <w:b/>
        </w:rPr>
      </w:pPr>
      <w:r w:rsidRPr="00587471">
        <w:rPr>
          <w:b/>
        </w:rPr>
        <w:t>Kontrola / audit</w:t>
      </w:r>
    </w:p>
    <w:p w14:paraId="7E906C5B" w14:textId="77777777" w:rsidR="00FA2B01" w:rsidRPr="00587471" w:rsidRDefault="00FA2B01" w:rsidP="00CA051A">
      <w:pPr>
        <w:pStyle w:val="Default"/>
        <w:spacing w:line="264" w:lineRule="auto"/>
        <w:rPr>
          <w:color w:val="auto"/>
        </w:rPr>
      </w:pPr>
    </w:p>
    <w:p w14:paraId="0599C809" w14:textId="77777777" w:rsidR="00E3368D" w:rsidRPr="00587471" w:rsidRDefault="0016484B" w:rsidP="00CA051A">
      <w:pPr>
        <w:pStyle w:val="Default"/>
        <w:numPr>
          <w:ilvl w:val="0"/>
          <w:numId w:val="13"/>
        </w:numPr>
        <w:tabs>
          <w:tab w:val="clear" w:pos="720"/>
          <w:tab w:val="num" w:pos="360"/>
        </w:tabs>
        <w:spacing w:line="264" w:lineRule="auto"/>
        <w:ind w:left="357" w:hanging="357"/>
        <w:jc w:val="both"/>
      </w:pPr>
      <w:r w:rsidRPr="00587471">
        <w:t>Článok 1</w:t>
      </w:r>
      <w:r w:rsidR="00B4742E">
        <w:t>2</w:t>
      </w:r>
      <w:r w:rsidRPr="00587471">
        <w:t xml:space="preserve"> V</w:t>
      </w:r>
      <w:r w:rsidR="00B4742E">
        <w:t>Z</w:t>
      </w:r>
      <w:r w:rsidRPr="00587471">
        <w:t>P sa v plnej miere vzťahuje aj na úpravu práv a povinností Partnera vo vzťahu ku kontrole / auditu ním realizovanej časti Projektu</w:t>
      </w:r>
      <w:r w:rsidR="00E3368D" w:rsidRPr="00587471">
        <w:t>. Práva a povinnosti, ktoré prislúchajú v zmysle článku 1</w:t>
      </w:r>
      <w:r w:rsidR="00B4742E">
        <w:t>2</w:t>
      </w:r>
      <w:r w:rsidR="00E3368D" w:rsidRPr="00587471">
        <w:t xml:space="preserve"> V</w:t>
      </w:r>
      <w:r w:rsidR="00B4742E">
        <w:t>Z</w:t>
      </w:r>
      <w:r w:rsidR="00E3368D" w:rsidRPr="00587471">
        <w:t xml:space="preserve">P Prijímateľovi (Hlavnému partnerovi), prislúchajú podľa tejto </w:t>
      </w:r>
      <w:proofErr w:type="spellStart"/>
      <w:r w:rsidR="00E3368D" w:rsidRPr="00587471">
        <w:t>ZoP</w:t>
      </w:r>
      <w:proofErr w:type="spellEnd"/>
      <w:r w:rsidR="00E3368D" w:rsidRPr="00587471">
        <w:t xml:space="preserve"> Partnerovi. </w:t>
      </w:r>
    </w:p>
    <w:p w14:paraId="779BC72D" w14:textId="77777777" w:rsidR="00E3368D" w:rsidRPr="00587471" w:rsidRDefault="00E3368D" w:rsidP="00CA051A">
      <w:pPr>
        <w:pStyle w:val="Default"/>
        <w:spacing w:line="264" w:lineRule="auto"/>
        <w:jc w:val="both"/>
      </w:pPr>
    </w:p>
    <w:p w14:paraId="2E34F53F" w14:textId="77777777" w:rsidR="00E3368D" w:rsidRPr="00587471" w:rsidRDefault="00E3368D" w:rsidP="00CA051A">
      <w:pPr>
        <w:pStyle w:val="Default"/>
        <w:numPr>
          <w:ilvl w:val="0"/>
          <w:numId w:val="13"/>
        </w:numPr>
        <w:tabs>
          <w:tab w:val="clear" w:pos="720"/>
          <w:tab w:val="num" w:pos="360"/>
        </w:tabs>
        <w:spacing w:line="264" w:lineRule="auto"/>
        <w:ind w:left="357" w:hanging="357"/>
        <w:jc w:val="both"/>
      </w:pPr>
      <w:r w:rsidRPr="00587471">
        <w:t>Pre prípad, ak by oprávnené osoby na výkon kontroly / auditu podľa článku 1</w:t>
      </w:r>
      <w:r w:rsidR="00B4742E">
        <w:t>2</w:t>
      </w:r>
      <w:r w:rsidRPr="00587471">
        <w:t xml:space="preserve"> ods. 1 V</w:t>
      </w:r>
      <w:r w:rsidR="00B4742E">
        <w:t>Z</w:t>
      </w:r>
      <w:r w:rsidRPr="00587471">
        <w:t>P považovali za kontrolovanú osobu vo vzťahu k aplikácii zákona o finančnej kontrole a audite len Prijímateľa (Hlavného partnera) a mali za to, že kontrola Partnera ako osoby podieľajúcej sa na Realizácii aktivít Projektu sa vykonáva až cez kontrolu Prijímateľa, Zmluvné strany sa výslovne dohodli, že osobou oprávnenou na výkon kontroly / auditu voči Partnerovi je aj Hlavný partner. V takom prípade prislúchajú Hlavnému partnerovi všetky práva a povinnosti osôb oprávnených na výkon kontroly/auditu podľa článku 1</w:t>
      </w:r>
      <w:r w:rsidR="00B4742E">
        <w:t>2</w:t>
      </w:r>
      <w:r w:rsidRPr="00587471">
        <w:t xml:space="preserve"> ods. 1 V</w:t>
      </w:r>
      <w:r w:rsidR="00B4742E">
        <w:t>Z</w:t>
      </w:r>
      <w:r w:rsidRPr="00587471">
        <w:t xml:space="preserve">P. </w:t>
      </w:r>
    </w:p>
    <w:p w14:paraId="40B13AF1" w14:textId="77777777" w:rsidR="00E3368D" w:rsidRPr="00587471" w:rsidRDefault="00E3368D" w:rsidP="00CA051A">
      <w:pPr>
        <w:pStyle w:val="Default"/>
        <w:spacing w:line="264" w:lineRule="auto"/>
        <w:jc w:val="both"/>
      </w:pPr>
    </w:p>
    <w:p w14:paraId="6A2F0D35" w14:textId="77777777" w:rsidR="00FA2B01" w:rsidRPr="00587471" w:rsidRDefault="00FA2B01" w:rsidP="00CA051A">
      <w:pPr>
        <w:pStyle w:val="Default"/>
        <w:numPr>
          <w:ilvl w:val="0"/>
          <w:numId w:val="13"/>
        </w:numPr>
        <w:tabs>
          <w:tab w:val="clear" w:pos="720"/>
          <w:tab w:val="num" w:pos="360"/>
        </w:tabs>
        <w:spacing w:line="264" w:lineRule="auto"/>
        <w:ind w:left="357" w:hanging="357"/>
        <w:jc w:val="both"/>
      </w:pPr>
      <w:r w:rsidRPr="00587471">
        <w:t xml:space="preserve">Partner je povinný umožniť výkon kontroly/auditu zo strany </w:t>
      </w:r>
      <w:r w:rsidR="00E3368D" w:rsidRPr="00587471">
        <w:t>ktorejkoľvek z</w:t>
      </w:r>
      <w:r w:rsidRPr="00587471">
        <w:t xml:space="preserve"> oprávnených osôb uvedených v článku </w:t>
      </w:r>
      <w:r w:rsidR="00E3368D" w:rsidRPr="00587471">
        <w:t>1</w:t>
      </w:r>
      <w:r w:rsidR="00B4742E">
        <w:t>2</w:t>
      </w:r>
      <w:r w:rsidR="00E3368D" w:rsidRPr="00587471">
        <w:t xml:space="preserve"> ods. 1 V</w:t>
      </w:r>
      <w:r w:rsidR="00B4742E">
        <w:t>Z</w:t>
      </w:r>
      <w:r w:rsidR="00E3368D" w:rsidRPr="00587471">
        <w:t>P a odseku 2 tohto článku</w:t>
      </w:r>
      <w:r w:rsidRPr="00587471">
        <w:t>, pričom sa zaväzuje oprávneným osobám umožniť kontrolu v požadovanom rozsahu</w:t>
      </w:r>
      <w:r w:rsidR="009A4C22" w:rsidRPr="00587471">
        <w:t xml:space="preserve">, </w:t>
      </w:r>
      <w:r w:rsidRPr="00587471">
        <w:t>poskytnúť im požadovanú súčinnosť</w:t>
      </w:r>
      <w:r w:rsidR="009A4C22" w:rsidRPr="00587471">
        <w:t xml:space="preserve">, </w:t>
      </w:r>
      <w:r w:rsidRPr="00587471">
        <w:t xml:space="preserve">zabezpečiť prítomnosť osôb zodpovedných za </w:t>
      </w:r>
      <w:r w:rsidR="009A4C22" w:rsidRPr="00587471">
        <w:t>R</w:t>
      </w:r>
      <w:r w:rsidRPr="00587471">
        <w:t xml:space="preserve">ealizáciu aktivít Projektu, vytvoriť primerané podmienky na riadne a včasné vykonanie kontroly/auditu </w:t>
      </w:r>
      <w:r w:rsidR="00D17896">
        <w:br/>
      </w:r>
      <w:r w:rsidRPr="00587471">
        <w:t xml:space="preserve">a zdržať sa konania, ktoré by mohlo ohroziť začatie a riadny priebeh výkonu kontroly/auditu Projektu. </w:t>
      </w:r>
    </w:p>
    <w:p w14:paraId="2A1AAC68" w14:textId="77777777" w:rsidR="00FA2B01" w:rsidRPr="00587471" w:rsidRDefault="00FA2B01" w:rsidP="00CA051A">
      <w:pPr>
        <w:pStyle w:val="Default"/>
        <w:tabs>
          <w:tab w:val="num" w:pos="360"/>
        </w:tabs>
        <w:spacing w:line="264" w:lineRule="auto"/>
        <w:ind w:left="357" w:hanging="357"/>
        <w:jc w:val="both"/>
        <w:rPr>
          <w:color w:val="auto"/>
        </w:rPr>
      </w:pPr>
    </w:p>
    <w:p w14:paraId="5C54D8D0" w14:textId="77777777" w:rsidR="00FA2B01" w:rsidRPr="00587471" w:rsidRDefault="00FA2B01" w:rsidP="00B96688">
      <w:pPr>
        <w:pStyle w:val="Default"/>
        <w:numPr>
          <w:ilvl w:val="0"/>
          <w:numId w:val="13"/>
        </w:numPr>
        <w:tabs>
          <w:tab w:val="clear" w:pos="720"/>
          <w:tab w:val="num" w:pos="360"/>
        </w:tabs>
        <w:spacing w:line="264" w:lineRule="auto"/>
        <w:ind w:left="357" w:hanging="357"/>
        <w:jc w:val="both"/>
        <w:rPr>
          <w:color w:val="auto"/>
        </w:rPr>
      </w:pPr>
      <w:r w:rsidRPr="00587471">
        <w:rPr>
          <w:color w:val="auto"/>
        </w:rPr>
        <w:t xml:space="preserve">Zmluvné strany berú na vedomie, že oprávnené osoby uvedené v článku </w:t>
      </w:r>
      <w:r w:rsidR="009A4C22" w:rsidRPr="00587471">
        <w:t>1</w:t>
      </w:r>
      <w:r w:rsidR="003E6966">
        <w:t>2</w:t>
      </w:r>
      <w:r w:rsidR="009A4C22" w:rsidRPr="00587471">
        <w:t xml:space="preserve"> ods. 1 V</w:t>
      </w:r>
      <w:r w:rsidR="003E6966">
        <w:t>Z</w:t>
      </w:r>
      <w:r w:rsidR="009A4C22" w:rsidRPr="00587471">
        <w:t>P a odseku 2 tohto článku</w:t>
      </w:r>
      <w:r w:rsidR="009A4C22" w:rsidRPr="00587471">
        <w:rPr>
          <w:color w:val="auto"/>
        </w:rPr>
        <w:t xml:space="preserve"> </w:t>
      </w:r>
      <w:r w:rsidRPr="00587471">
        <w:rPr>
          <w:color w:val="auto"/>
        </w:rPr>
        <w:t xml:space="preserve">sú oprávnené vykonať kontrolu Projektu podľa článku </w:t>
      </w:r>
      <w:r w:rsidR="009A4C22" w:rsidRPr="00587471">
        <w:rPr>
          <w:color w:val="auto"/>
        </w:rPr>
        <w:t>1</w:t>
      </w:r>
      <w:r w:rsidR="003E6966">
        <w:rPr>
          <w:color w:val="auto"/>
        </w:rPr>
        <w:t>2</w:t>
      </w:r>
      <w:r w:rsidRPr="00587471">
        <w:rPr>
          <w:color w:val="auto"/>
        </w:rPr>
        <w:t xml:space="preserve"> V</w:t>
      </w:r>
      <w:r w:rsidR="003E6966">
        <w:rPr>
          <w:color w:val="auto"/>
        </w:rPr>
        <w:t>Z</w:t>
      </w:r>
      <w:r w:rsidRPr="00587471">
        <w:rPr>
          <w:color w:val="auto"/>
        </w:rPr>
        <w:t xml:space="preserve">P kedykoľvek počas účinnosti </w:t>
      </w:r>
      <w:r w:rsidR="009A4C22" w:rsidRPr="00587471">
        <w:rPr>
          <w:color w:val="auto"/>
        </w:rPr>
        <w:t xml:space="preserve">tejto </w:t>
      </w:r>
      <w:proofErr w:type="spellStart"/>
      <w:r w:rsidR="009A4C22" w:rsidRPr="00587471">
        <w:rPr>
          <w:color w:val="auto"/>
        </w:rPr>
        <w:t>ZoP</w:t>
      </w:r>
      <w:proofErr w:type="spellEnd"/>
      <w:r w:rsidR="009A4C22" w:rsidRPr="00587471">
        <w:rPr>
          <w:color w:val="auto"/>
        </w:rPr>
        <w:t xml:space="preserve"> až </w:t>
      </w:r>
      <w:r w:rsidRPr="00587471">
        <w:rPr>
          <w:color w:val="auto"/>
        </w:rPr>
        <w:t xml:space="preserve">do uplynutia lehôt </w:t>
      </w:r>
      <w:r w:rsidR="009A4C22" w:rsidRPr="00587471">
        <w:rPr>
          <w:color w:val="auto"/>
        </w:rPr>
        <w:t>uvedených v </w:t>
      </w:r>
      <w:r w:rsidR="003E6966">
        <w:rPr>
          <w:color w:val="auto"/>
        </w:rPr>
        <w:t>článku</w:t>
      </w:r>
      <w:r w:rsidR="009A4C22" w:rsidRPr="00587471">
        <w:rPr>
          <w:color w:val="auto"/>
        </w:rPr>
        <w:t xml:space="preserve"> </w:t>
      </w:r>
      <w:r w:rsidR="00D17896">
        <w:rPr>
          <w:color w:val="auto"/>
        </w:rPr>
        <w:br/>
      </w:r>
      <w:r w:rsidR="003E6966">
        <w:rPr>
          <w:color w:val="auto"/>
        </w:rPr>
        <w:t>7</w:t>
      </w:r>
      <w:r w:rsidR="009A4C22" w:rsidRPr="00587471">
        <w:rPr>
          <w:color w:val="auto"/>
        </w:rPr>
        <w:t xml:space="preserve"> </w:t>
      </w:r>
      <w:r w:rsidR="003E6966">
        <w:rPr>
          <w:color w:val="auto"/>
        </w:rPr>
        <w:t>ods. 7.2 zmluvy</w:t>
      </w:r>
      <w:r w:rsidR="009A4C22" w:rsidRPr="00587471">
        <w:rPr>
          <w:color w:val="auto"/>
        </w:rPr>
        <w:t xml:space="preserve">. </w:t>
      </w:r>
      <w:r w:rsidRPr="00587471">
        <w:rPr>
          <w:color w:val="auto"/>
        </w:rPr>
        <w:t xml:space="preserve">Uvedená doba sa predĺži v prípade, ak nastanú skutočnosti uvedené v článku 140 všeobecného nariadenia, a to o čas trvania týchto skutočností. </w:t>
      </w:r>
    </w:p>
    <w:p w14:paraId="3E0E84E5" w14:textId="77777777" w:rsidR="009A4C22" w:rsidRPr="00587471" w:rsidRDefault="009A4C22" w:rsidP="009A4C22">
      <w:pPr>
        <w:pStyle w:val="Default"/>
        <w:spacing w:line="264" w:lineRule="auto"/>
        <w:jc w:val="both"/>
        <w:rPr>
          <w:color w:val="auto"/>
        </w:rPr>
      </w:pPr>
    </w:p>
    <w:p w14:paraId="4E0D1D28" w14:textId="77777777" w:rsidR="00FA2B01" w:rsidRPr="00587471" w:rsidRDefault="00FA2B01" w:rsidP="00B96688">
      <w:pPr>
        <w:pStyle w:val="Default"/>
        <w:numPr>
          <w:ilvl w:val="0"/>
          <w:numId w:val="13"/>
        </w:numPr>
        <w:tabs>
          <w:tab w:val="clear" w:pos="720"/>
          <w:tab w:val="num" w:pos="360"/>
        </w:tabs>
        <w:spacing w:line="264" w:lineRule="auto"/>
        <w:ind w:left="357" w:hanging="357"/>
        <w:jc w:val="both"/>
        <w:rPr>
          <w:color w:val="auto"/>
        </w:rPr>
      </w:pPr>
      <w:r w:rsidRPr="00587471">
        <w:rPr>
          <w:color w:val="auto"/>
        </w:rPr>
        <w:t xml:space="preserve">Osoby oprávnené na výkon kontroly/auditu uvedené v článku </w:t>
      </w:r>
      <w:r w:rsidR="009A4C22" w:rsidRPr="00587471">
        <w:t>1</w:t>
      </w:r>
      <w:r w:rsidR="003E6966">
        <w:t>2</w:t>
      </w:r>
      <w:r w:rsidR="009A4C22" w:rsidRPr="00587471">
        <w:t xml:space="preserve"> ods. 1 V</w:t>
      </w:r>
      <w:r w:rsidR="003E6966">
        <w:t>Z</w:t>
      </w:r>
      <w:r w:rsidR="009A4C22" w:rsidRPr="00587471">
        <w:t xml:space="preserve">P a odseku </w:t>
      </w:r>
      <w:r w:rsidR="00D17896">
        <w:br/>
      </w:r>
      <w:r w:rsidR="009A4C22" w:rsidRPr="00587471">
        <w:t>2 tohto článku</w:t>
      </w:r>
      <w:r w:rsidR="009A4C22" w:rsidRPr="00587471">
        <w:rPr>
          <w:color w:val="auto"/>
        </w:rPr>
        <w:t xml:space="preserve"> </w:t>
      </w:r>
      <w:r w:rsidRPr="00587471">
        <w:rPr>
          <w:color w:val="auto"/>
        </w:rPr>
        <w:t xml:space="preserve">majú práva a povinnosti upravené najmä v zákone o finančnej kontrole </w:t>
      </w:r>
      <w:r w:rsidR="00D17896">
        <w:rPr>
          <w:color w:val="auto"/>
        </w:rPr>
        <w:br/>
      </w:r>
      <w:r w:rsidRPr="00587471">
        <w:rPr>
          <w:color w:val="auto"/>
        </w:rPr>
        <w:t xml:space="preserve">a audite. </w:t>
      </w:r>
    </w:p>
    <w:p w14:paraId="68246ACF" w14:textId="77777777" w:rsidR="009A4C22" w:rsidRPr="00587471" w:rsidRDefault="009A4C22" w:rsidP="009A4C22">
      <w:pPr>
        <w:pStyle w:val="Default"/>
        <w:spacing w:line="264" w:lineRule="auto"/>
        <w:jc w:val="both"/>
        <w:rPr>
          <w:color w:val="auto"/>
        </w:rPr>
      </w:pPr>
    </w:p>
    <w:p w14:paraId="58227AE3" w14:textId="77777777" w:rsidR="00FA2B01" w:rsidRPr="00587471" w:rsidRDefault="00FA2B01" w:rsidP="00B96688">
      <w:pPr>
        <w:pStyle w:val="Default"/>
        <w:numPr>
          <w:ilvl w:val="0"/>
          <w:numId w:val="13"/>
        </w:numPr>
        <w:tabs>
          <w:tab w:val="clear" w:pos="720"/>
          <w:tab w:val="num" w:pos="360"/>
        </w:tabs>
        <w:spacing w:line="264" w:lineRule="auto"/>
        <w:ind w:left="357" w:hanging="357"/>
        <w:jc w:val="both"/>
        <w:rPr>
          <w:color w:val="auto"/>
        </w:rPr>
      </w:pPr>
      <w:r w:rsidRPr="00587471">
        <w:rPr>
          <w:color w:val="auto"/>
        </w:rPr>
        <w:t xml:space="preserve">Partner je povinný prijať opatrenia na nápravu nedostatkov zistených kontrolou/auditom </w:t>
      </w:r>
      <w:r w:rsidR="00D17896">
        <w:rPr>
          <w:color w:val="auto"/>
        </w:rPr>
        <w:br/>
      </w:r>
      <w:r w:rsidRPr="00587471">
        <w:rPr>
          <w:color w:val="auto"/>
        </w:rPr>
        <w:t xml:space="preserve">v zmysle správy z kontroly/auditu v lehote stanovenej oprávnenými osobami na výkon kontroly/auditu. Hlavný partner je zároveň povinný zaslať osobám oprávneným na výkon kontroly/auditu a vždy aj Poskytovateľovi, ak nie je v konkrétnom prípade osobou vykonávajúcou kontrolu/audit, písomnú správu o splnení opatrení prijatých na nápravu zistených nedostatkov </w:t>
      </w:r>
      <w:r w:rsidR="009A4C22" w:rsidRPr="00587471">
        <w:rPr>
          <w:color w:val="auto"/>
        </w:rPr>
        <w:t>B</w:t>
      </w:r>
      <w:r w:rsidRPr="00587471">
        <w:rPr>
          <w:color w:val="auto"/>
        </w:rPr>
        <w:t xml:space="preserve">ezodkladne po ich splnení a tiež o odstránení príčin ich vzniku, </w:t>
      </w:r>
      <w:r w:rsidR="00D17896">
        <w:rPr>
          <w:color w:val="auto"/>
        </w:rPr>
        <w:br/>
      </w:r>
      <w:r w:rsidRPr="00587471">
        <w:rPr>
          <w:color w:val="auto"/>
        </w:rPr>
        <w:t>a to v lehote stanovenej v správe/inom výstupn</w:t>
      </w:r>
      <w:r w:rsidR="009A4C22" w:rsidRPr="00587471">
        <w:rPr>
          <w:color w:val="auto"/>
        </w:rPr>
        <w:t xml:space="preserve">om dokumente z kontroly/auditu a ak stanovená nebola, </w:t>
      </w:r>
      <w:r w:rsidRPr="00587471">
        <w:rPr>
          <w:color w:val="auto"/>
        </w:rPr>
        <w:t xml:space="preserve">v lehote stanovenej Poskytovateľom. </w:t>
      </w:r>
    </w:p>
    <w:p w14:paraId="3DD141B0" w14:textId="77777777" w:rsidR="00254ACE" w:rsidRDefault="00254ACE" w:rsidP="0073627A">
      <w:pPr>
        <w:spacing w:line="264" w:lineRule="auto"/>
      </w:pPr>
    </w:p>
    <w:p w14:paraId="1FD1D402" w14:textId="77777777" w:rsidR="009A4C22" w:rsidRPr="00587471" w:rsidRDefault="00D07E2B" w:rsidP="00A52271">
      <w:pPr>
        <w:pStyle w:val="Default"/>
        <w:spacing w:line="264" w:lineRule="auto"/>
        <w:jc w:val="center"/>
        <w:rPr>
          <w:b/>
        </w:rPr>
      </w:pPr>
      <w:r w:rsidRPr="00587471">
        <w:rPr>
          <w:b/>
        </w:rPr>
        <w:t>Článok 12</w:t>
      </w:r>
    </w:p>
    <w:p w14:paraId="4FBF06C0" w14:textId="77777777" w:rsidR="00D07E2B" w:rsidRPr="00587471" w:rsidRDefault="00D07E2B" w:rsidP="00A52271">
      <w:pPr>
        <w:pStyle w:val="Default"/>
        <w:spacing w:line="264" w:lineRule="auto"/>
        <w:jc w:val="center"/>
        <w:rPr>
          <w:b/>
        </w:rPr>
      </w:pPr>
      <w:r w:rsidRPr="00587471">
        <w:rPr>
          <w:b/>
        </w:rPr>
        <w:t>Vysporiadanie finančných vzťahov a ochrana finančných záujmov EÚ</w:t>
      </w:r>
    </w:p>
    <w:p w14:paraId="6E72CC2A" w14:textId="77777777" w:rsidR="00A52271" w:rsidRPr="00587471" w:rsidRDefault="00A52271" w:rsidP="00A52271">
      <w:pPr>
        <w:pStyle w:val="Default"/>
        <w:spacing w:line="264" w:lineRule="auto"/>
        <w:jc w:val="center"/>
        <w:rPr>
          <w:b/>
        </w:rPr>
      </w:pPr>
    </w:p>
    <w:p w14:paraId="450F4DFC" w14:textId="77777777" w:rsidR="00D07E2B" w:rsidRPr="00587471" w:rsidRDefault="00D07E2B" w:rsidP="00B96688">
      <w:pPr>
        <w:numPr>
          <w:ilvl w:val="1"/>
          <w:numId w:val="9"/>
        </w:numPr>
        <w:tabs>
          <w:tab w:val="num" w:pos="360"/>
        </w:tabs>
        <w:spacing w:line="264" w:lineRule="auto"/>
        <w:ind w:left="357" w:hanging="357"/>
        <w:jc w:val="both"/>
      </w:pPr>
      <w:r w:rsidRPr="00587471">
        <w:t>Partner je povinný vrátiť jemu poskytnutý NFP alebo jeho časť Hlavnému partnerovi, ak nastanú dôvody, pre ktoré je analogicky Hlavný partner ako Prijímateľ povinný vrátiť NFP alebo jeho časť Poskytovateľovi podľa článku 1</w:t>
      </w:r>
      <w:r w:rsidR="00E077E2">
        <w:t>0</w:t>
      </w:r>
      <w:r w:rsidRPr="00587471">
        <w:t xml:space="preserve"> V</w:t>
      </w:r>
      <w:r w:rsidR="00E077E2">
        <w:t>Z</w:t>
      </w:r>
      <w:r w:rsidRPr="00587471">
        <w:t xml:space="preserve">P. To znamená, že na vysporiadanie finančných vzťahov, postup a spôsob tohto vysporiadania, sa primerane použijú ustanovenia článku </w:t>
      </w:r>
      <w:r w:rsidR="00A52271" w:rsidRPr="00587471">
        <w:t>1</w:t>
      </w:r>
      <w:r w:rsidR="00E077E2">
        <w:t>0</w:t>
      </w:r>
      <w:r w:rsidR="00A52271" w:rsidRPr="00587471">
        <w:t xml:space="preserve"> V</w:t>
      </w:r>
      <w:r w:rsidR="00E077E2">
        <w:t>Z</w:t>
      </w:r>
      <w:r w:rsidRPr="00587471">
        <w:t xml:space="preserve">P, a na </w:t>
      </w:r>
      <w:r w:rsidR="00A52271" w:rsidRPr="00587471">
        <w:t>P</w:t>
      </w:r>
      <w:r w:rsidRPr="00587471">
        <w:t xml:space="preserve">artnera sa primerane vzťahujú všetky povinnosti </w:t>
      </w:r>
      <w:r w:rsidR="00A52271" w:rsidRPr="00587471">
        <w:t>H</w:t>
      </w:r>
      <w:r w:rsidRPr="00587471">
        <w:t xml:space="preserve">lavného partnera ako </w:t>
      </w:r>
      <w:r w:rsidR="00A52271" w:rsidRPr="00587471">
        <w:t>P</w:t>
      </w:r>
      <w:r w:rsidRPr="00587471">
        <w:t xml:space="preserve">rijímateľa v zmysle článku </w:t>
      </w:r>
      <w:r w:rsidR="00A52271" w:rsidRPr="00587471">
        <w:t>1</w:t>
      </w:r>
      <w:r w:rsidR="00E077E2">
        <w:t>0</w:t>
      </w:r>
      <w:r w:rsidRPr="00587471">
        <w:t xml:space="preserve"> V</w:t>
      </w:r>
      <w:r w:rsidR="00E077E2">
        <w:t>Z</w:t>
      </w:r>
      <w:r w:rsidRPr="00587471">
        <w:t xml:space="preserve">P a tieto povinnosti sú povinnosťami </w:t>
      </w:r>
      <w:r w:rsidR="00A52271" w:rsidRPr="00587471">
        <w:t>P</w:t>
      </w:r>
      <w:r w:rsidRPr="00587471">
        <w:t xml:space="preserve">artnera voči </w:t>
      </w:r>
      <w:r w:rsidR="00A52271" w:rsidRPr="00587471">
        <w:t>H</w:t>
      </w:r>
      <w:r w:rsidRPr="00587471">
        <w:t>lavnému partnerovi, Poskytovateľovi a voči iným oprávneným osobám uvedeným v</w:t>
      </w:r>
      <w:r w:rsidR="00A52271" w:rsidRPr="00587471">
        <w:t xml:space="preserve"> tejto </w:t>
      </w:r>
      <w:proofErr w:type="spellStart"/>
      <w:r w:rsidR="00A52271" w:rsidRPr="00587471">
        <w:t>ZoP</w:t>
      </w:r>
      <w:proofErr w:type="spellEnd"/>
      <w:r w:rsidRPr="00587471">
        <w:t xml:space="preserve"> a/alebo v</w:t>
      </w:r>
      <w:r w:rsidR="00E077E2">
        <w:t> </w:t>
      </w:r>
      <w:r w:rsidR="004F0968">
        <w:t>Rozhodnutí</w:t>
      </w:r>
      <w:r w:rsidR="00E077E2">
        <w:t xml:space="preserve"> o poskytnutí NF</w:t>
      </w:r>
      <w:r w:rsidRPr="00587471">
        <w:t>P</w:t>
      </w:r>
      <w:r w:rsidR="005D1C49" w:rsidRPr="00587471">
        <w:t xml:space="preserve">, ak z tejto </w:t>
      </w:r>
      <w:proofErr w:type="spellStart"/>
      <w:r w:rsidR="005D1C49" w:rsidRPr="00587471">
        <w:t>ZoP</w:t>
      </w:r>
      <w:proofErr w:type="spellEnd"/>
      <w:r w:rsidR="005D1C49" w:rsidRPr="00587471">
        <w:t xml:space="preserve"> nevyplýva osobitná dohoda Zmluvných strán</w:t>
      </w:r>
      <w:r w:rsidR="00885055" w:rsidRPr="00587471">
        <w:t>.</w:t>
      </w:r>
      <w:r w:rsidRPr="00587471">
        <w:t xml:space="preserve"> Partner sa zaväzuje tieto povinnosti voči </w:t>
      </w:r>
      <w:r w:rsidR="00A52271" w:rsidRPr="00587471">
        <w:t>H</w:t>
      </w:r>
      <w:r w:rsidRPr="00587471">
        <w:t>lavnému partnerovi, Poskytovateľovi a voči iným oprávneným osobám uvedeným v</w:t>
      </w:r>
      <w:r w:rsidR="00A52271" w:rsidRPr="00587471">
        <w:t xml:space="preserve"> tejto </w:t>
      </w:r>
      <w:proofErr w:type="spellStart"/>
      <w:r w:rsidR="00A52271" w:rsidRPr="00587471">
        <w:t>ZoP</w:t>
      </w:r>
      <w:proofErr w:type="spellEnd"/>
      <w:r w:rsidRPr="00587471">
        <w:t xml:space="preserve"> a/alebo v</w:t>
      </w:r>
      <w:r w:rsidR="00E077E2">
        <w:t> </w:t>
      </w:r>
      <w:r w:rsidR="004F0968">
        <w:t>Rozhodnutí</w:t>
      </w:r>
      <w:r w:rsidR="00E077E2">
        <w:t xml:space="preserve"> o poskytnutí NF</w:t>
      </w:r>
      <w:r w:rsidRPr="00587471">
        <w:t xml:space="preserve">P </w:t>
      </w:r>
      <w:r w:rsidR="00A52271" w:rsidRPr="00587471">
        <w:t>R</w:t>
      </w:r>
      <w:r w:rsidRPr="00587471">
        <w:t>iadne a </w:t>
      </w:r>
      <w:r w:rsidR="00A52271" w:rsidRPr="00587471">
        <w:t>V</w:t>
      </w:r>
      <w:r w:rsidRPr="00587471">
        <w:t xml:space="preserve">čas </w:t>
      </w:r>
      <w:r w:rsidR="005D1C49" w:rsidRPr="00587471">
        <w:t>plniť</w:t>
      </w:r>
      <w:r w:rsidRPr="00587471">
        <w:t>.</w:t>
      </w:r>
    </w:p>
    <w:p w14:paraId="772F9795" w14:textId="77777777" w:rsidR="00A52271" w:rsidRPr="00587471" w:rsidRDefault="00A52271" w:rsidP="00A52271">
      <w:pPr>
        <w:spacing w:line="264" w:lineRule="auto"/>
        <w:jc w:val="both"/>
      </w:pPr>
    </w:p>
    <w:p w14:paraId="77D72390" w14:textId="77777777" w:rsidR="00A52271" w:rsidRPr="00587471" w:rsidRDefault="00A52271" w:rsidP="00B96688">
      <w:pPr>
        <w:numPr>
          <w:ilvl w:val="1"/>
          <w:numId w:val="9"/>
        </w:numPr>
        <w:tabs>
          <w:tab w:val="num" w:pos="360"/>
        </w:tabs>
        <w:spacing w:line="264" w:lineRule="auto"/>
        <w:ind w:left="360"/>
        <w:jc w:val="both"/>
      </w:pPr>
      <w:r w:rsidRPr="00587471">
        <w:t xml:space="preserve">V prípade, ak zo strany Partnera dôjde k použitiu NFP alebo jeho časti v rozpore s touto </w:t>
      </w:r>
      <w:proofErr w:type="spellStart"/>
      <w:r w:rsidRPr="00587471">
        <w:t>ZoP</w:t>
      </w:r>
      <w:proofErr w:type="spellEnd"/>
      <w:r w:rsidRPr="00587471">
        <w:t xml:space="preserve">, </w:t>
      </w:r>
      <w:r w:rsidR="004F0968">
        <w:t>Rozhodnutím</w:t>
      </w:r>
      <w:r w:rsidR="00E077E2">
        <w:t xml:space="preserve"> o poskytnutí NFP</w:t>
      </w:r>
      <w:r w:rsidRPr="00587471">
        <w:t xml:space="preserve"> alebo právnymi predpismi SR a/alebo právnymi aktmi EÚ, Partner sa zaväzuje bez osobitného vyzvania vrátiť celkovú sumu finančných prostriedkov takto použitých </w:t>
      </w:r>
      <w:r w:rsidR="00B444B7" w:rsidRPr="00587471">
        <w:t xml:space="preserve">Hlavnému </w:t>
      </w:r>
      <w:r w:rsidRPr="00587471">
        <w:t xml:space="preserve">partnerovi, a to do </w:t>
      </w:r>
      <w:r w:rsidR="00885055">
        <w:rPr>
          <w:b/>
          <w:bCs/>
        </w:rPr>
        <w:t>5</w:t>
      </w:r>
      <w:r w:rsidRPr="00587471">
        <w:rPr>
          <w:b/>
          <w:bCs/>
        </w:rPr>
        <w:t xml:space="preserve"> dní </w:t>
      </w:r>
      <w:r w:rsidRPr="00587471">
        <w:t>nasledujúcich po dni, ke</w:t>
      </w:r>
      <w:r w:rsidR="000427CF">
        <w:t>ď</w:t>
      </w:r>
      <w:r w:rsidRPr="00587471">
        <w:t xml:space="preserve"> zistí ich protiprávne použitie, najneskôr však do </w:t>
      </w:r>
      <w:r w:rsidR="00885055">
        <w:rPr>
          <w:b/>
          <w:bCs/>
        </w:rPr>
        <w:t>3</w:t>
      </w:r>
      <w:r w:rsidRPr="00587471">
        <w:rPr>
          <w:b/>
          <w:bCs/>
        </w:rPr>
        <w:t xml:space="preserve"> dní </w:t>
      </w:r>
      <w:r w:rsidRPr="00587471">
        <w:t>nasledujúcich po dni, ke</w:t>
      </w:r>
      <w:r w:rsidR="000427CF">
        <w:t>ď</w:t>
      </w:r>
      <w:r w:rsidRPr="00587471">
        <w:t xml:space="preserve"> bude doručená výzva na vrátenie jemu poskytnutého NFP alebo jeho časti zo strany Hlavného partnera, prípadne v inej lehote stanovenej Hlavným partnerom vo výzve. Vo výzve </w:t>
      </w:r>
      <w:r w:rsidR="006853A4" w:rsidRPr="00587471">
        <w:t xml:space="preserve">je </w:t>
      </w:r>
      <w:r w:rsidRPr="00587471">
        <w:t>Hlavný partner povinný Partnerovi vyčísliť presnú sumu poskytnutého NFP, ktorú je Partner povinný vrátiť a čísla účtov, na ktoré je Partner povinný túto sumu uhradiť. Právo na náhradu škody týmto nie je dotknuté. Partner je povinný vrátiť poskytnutú časť NFP Hlavnému partnerovi aj v prípade, ak sa</w:t>
      </w:r>
      <w:r w:rsidR="00885055" w:rsidRPr="00587471">
        <w:t xml:space="preserve"> </w:t>
      </w:r>
      <w:r w:rsidR="00885055">
        <w:t>právoplatným</w:t>
      </w:r>
      <w:r w:rsidRPr="00587471">
        <w:t xml:space="preserve"> rozhodnutím súdu preukáže spáchanie trestnej činnosti, ovplyvňovanie hodnotiteľov, alebo porušovanie zákazu konfliktu záujmov. V prípade, ak Partner nevráti NFP v celej výške a v lehote špecifikovanej vo výzve Hlavného partnera, je Hlavný partner oprávnený uplatniť voči Partnerovi zmluvnú pokutu vo výške 0,</w:t>
      </w:r>
      <w:r w:rsidR="004F21DF">
        <w:t>0</w:t>
      </w:r>
      <w:r w:rsidRPr="00587471">
        <w:t>1</w:t>
      </w:r>
      <w:r w:rsidR="000427CF">
        <w:t xml:space="preserve"> </w:t>
      </w:r>
      <w:r w:rsidRPr="00587471">
        <w:t>% z požadovanej a nevrátenej časti NFP v zmysle zaslanej výzvy Hlavného partnera za každý</w:t>
      </w:r>
      <w:r w:rsidR="006853A4" w:rsidRPr="00587471">
        <w:t>, aj začatý</w:t>
      </w:r>
      <w:r w:rsidRPr="00587471">
        <w:t xml:space="preserve"> deň omeškania s jej vrátením. </w:t>
      </w:r>
    </w:p>
    <w:p w14:paraId="137C5602" w14:textId="77777777" w:rsidR="00A52271" w:rsidRPr="00587471" w:rsidRDefault="00A52271" w:rsidP="00A52271">
      <w:pPr>
        <w:spacing w:line="264" w:lineRule="auto"/>
        <w:jc w:val="both"/>
      </w:pPr>
    </w:p>
    <w:p w14:paraId="23FC4699" w14:textId="77777777" w:rsidR="005D1C49" w:rsidRPr="00587471" w:rsidRDefault="005D1C49" w:rsidP="00B96688">
      <w:pPr>
        <w:numPr>
          <w:ilvl w:val="1"/>
          <w:numId w:val="9"/>
        </w:numPr>
        <w:tabs>
          <w:tab w:val="num" w:pos="360"/>
        </w:tabs>
        <w:spacing w:line="264" w:lineRule="auto"/>
        <w:ind w:left="360"/>
        <w:jc w:val="both"/>
      </w:pPr>
      <w:r w:rsidRPr="00587471">
        <w:t>Každý z Členov partnerstva je v súlade s §</w:t>
      </w:r>
      <w:r w:rsidR="000427CF">
        <w:t xml:space="preserve"> </w:t>
      </w:r>
      <w:r w:rsidRPr="00587471">
        <w:t>37 ods. 2 zákona o príspevku z EŠIF povinný predchádzať vzniku Nezrovnalostí a ak vzniknú, je povinný Bezodkladne prijať nápravné opatrenia v súlade s usmernením k nezrovnalostiam alebo inými Právnymi dokumentmi upravujúcimi riešenie Nezrovnalostí. Partner si je vedomý práva Poskytovateľa pozastaviť poskytovanie NFP pre Projekt v súlade s §</w:t>
      </w:r>
      <w:r w:rsidR="000427CF">
        <w:t xml:space="preserve"> </w:t>
      </w:r>
      <w:r w:rsidRPr="00587471">
        <w:t xml:space="preserve">7 ods. 6 zákona o príspevku z EŠIF, v dôsledku čoho si je vedomý, že v prípade využitia uvedeného práva Poskytovateľom Partnerovi nevznikajú voči Hlavnému partnerovi, ani voči Poskytovateľovi žiadne nároky v súvislosti s touto </w:t>
      </w:r>
      <w:proofErr w:type="spellStart"/>
      <w:r w:rsidRPr="00587471">
        <w:t>ZoP</w:t>
      </w:r>
      <w:proofErr w:type="spellEnd"/>
      <w:r w:rsidRPr="00587471">
        <w:t xml:space="preserve">.  </w:t>
      </w:r>
    </w:p>
    <w:p w14:paraId="202D1415" w14:textId="77777777" w:rsidR="009A4C22" w:rsidRPr="00587471" w:rsidRDefault="009A4C22" w:rsidP="0073627A">
      <w:pPr>
        <w:spacing w:line="264" w:lineRule="auto"/>
      </w:pPr>
    </w:p>
    <w:p w14:paraId="7C681B74" w14:textId="77777777" w:rsidR="003D4650" w:rsidRPr="00587471" w:rsidRDefault="003D4650" w:rsidP="00773838">
      <w:pPr>
        <w:spacing w:line="264" w:lineRule="auto"/>
        <w:jc w:val="center"/>
        <w:rPr>
          <w:b/>
        </w:rPr>
      </w:pPr>
      <w:r w:rsidRPr="00587471">
        <w:rPr>
          <w:b/>
        </w:rPr>
        <w:t>Článok 13</w:t>
      </w:r>
    </w:p>
    <w:p w14:paraId="40F22953" w14:textId="77777777" w:rsidR="00717CF7" w:rsidRPr="00587471" w:rsidRDefault="003D4650" w:rsidP="00F00DEC">
      <w:pPr>
        <w:tabs>
          <w:tab w:val="left" w:pos="142"/>
          <w:tab w:val="left" w:pos="426"/>
        </w:tabs>
        <w:spacing w:line="264" w:lineRule="auto"/>
        <w:jc w:val="center"/>
        <w:rPr>
          <w:b/>
        </w:rPr>
      </w:pPr>
      <w:r w:rsidRPr="00587471">
        <w:rPr>
          <w:b/>
        </w:rPr>
        <w:t>Účty a</w:t>
      </w:r>
      <w:r w:rsidR="00717CF7" w:rsidRPr="00587471">
        <w:rPr>
          <w:b/>
        </w:rPr>
        <w:t xml:space="preserve"> platby </w:t>
      </w:r>
    </w:p>
    <w:p w14:paraId="25283C7B" w14:textId="77777777" w:rsidR="003D4650" w:rsidRPr="00587471" w:rsidRDefault="00717CF7" w:rsidP="00F00DEC">
      <w:pPr>
        <w:tabs>
          <w:tab w:val="left" w:pos="142"/>
          <w:tab w:val="left" w:pos="426"/>
        </w:tabs>
        <w:spacing w:line="264" w:lineRule="auto"/>
        <w:jc w:val="center"/>
        <w:rPr>
          <w:b/>
        </w:rPr>
      </w:pPr>
      <w:r w:rsidRPr="00587471">
        <w:rPr>
          <w:b/>
        </w:rPr>
        <w:t>(</w:t>
      </w:r>
      <w:r w:rsidR="003D4650" w:rsidRPr="00587471">
        <w:rPr>
          <w:b/>
        </w:rPr>
        <w:t>pravidlá finančných operácií</w:t>
      </w:r>
      <w:r w:rsidRPr="00587471">
        <w:rPr>
          <w:b/>
        </w:rPr>
        <w:t>)</w:t>
      </w:r>
    </w:p>
    <w:p w14:paraId="13A500AB" w14:textId="77777777" w:rsidR="00773838" w:rsidRPr="00587471" w:rsidRDefault="00773838" w:rsidP="00F00DEC">
      <w:pPr>
        <w:pStyle w:val="Default"/>
        <w:tabs>
          <w:tab w:val="left" w:pos="142"/>
          <w:tab w:val="left" w:pos="426"/>
        </w:tabs>
      </w:pPr>
    </w:p>
    <w:p w14:paraId="3C176CA0" w14:textId="77777777" w:rsidR="00773838" w:rsidRPr="00587471" w:rsidRDefault="00773838" w:rsidP="00F00DEC">
      <w:pPr>
        <w:pStyle w:val="Default"/>
        <w:numPr>
          <w:ilvl w:val="0"/>
          <w:numId w:val="14"/>
        </w:numPr>
        <w:tabs>
          <w:tab w:val="clear" w:pos="720"/>
          <w:tab w:val="left" w:pos="142"/>
          <w:tab w:val="num" w:pos="360"/>
          <w:tab w:val="left" w:pos="426"/>
        </w:tabs>
        <w:spacing w:line="264" w:lineRule="auto"/>
        <w:ind w:left="360"/>
        <w:jc w:val="both"/>
      </w:pPr>
      <w:r w:rsidRPr="00587471">
        <w:t xml:space="preserve">Zmluvné strany berú na vedomie, že Poskytovateľ poskytuje NFP Hlavnému partnerovi na základe Žiadosti o platbu na jeho osobitný účet vedený v mene </w:t>
      </w:r>
      <w:r w:rsidR="00885055" w:rsidRPr="00587471">
        <w:t>EUR</w:t>
      </w:r>
      <w:r w:rsidRPr="00587471">
        <w:t xml:space="preserve">, ktorý je špecifikovaný v </w:t>
      </w:r>
      <w:r w:rsidR="00717CF7" w:rsidRPr="00587471">
        <w:t>P</w:t>
      </w:r>
      <w:r w:rsidRPr="00587471">
        <w:t xml:space="preserve">rílohe č. </w:t>
      </w:r>
      <w:r w:rsidR="00A87280" w:rsidRPr="00587471">
        <w:t xml:space="preserve">2 </w:t>
      </w:r>
      <w:r w:rsidRPr="00587471">
        <w:t xml:space="preserve">tejto </w:t>
      </w:r>
      <w:proofErr w:type="spellStart"/>
      <w:r w:rsidRPr="00587471">
        <w:t>ZoP</w:t>
      </w:r>
      <w:proofErr w:type="spellEnd"/>
      <w:r w:rsidRPr="00587471">
        <w:t xml:space="preserve">. </w:t>
      </w:r>
    </w:p>
    <w:p w14:paraId="69AEFB0F" w14:textId="77777777" w:rsidR="00773838" w:rsidRPr="00587471" w:rsidRDefault="00773838" w:rsidP="00F00DEC">
      <w:pPr>
        <w:pStyle w:val="Default"/>
        <w:tabs>
          <w:tab w:val="num" w:pos="360"/>
        </w:tabs>
        <w:spacing w:line="264" w:lineRule="auto"/>
        <w:ind w:left="360" w:hanging="360"/>
        <w:jc w:val="both"/>
      </w:pPr>
    </w:p>
    <w:p w14:paraId="78E24C7B" w14:textId="77777777" w:rsidR="00802704" w:rsidRPr="00587471" w:rsidRDefault="00773838" w:rsidP="00B96688">
      <w:pPr>
        <w:pStyle w:val="Default"/>
        <w:numPr>
          <w:ilvl w:val="0"/>
          <w:numId w:val="14"/>
        </w:numPr>
        <w:tabs>
          <w:tab w:val="clear" w:pos="720"/>
          <w:tab w:val="num" w:pos="360"/>
        </w:tabs>
        <w:spacing w:line="264" w:lineRule="auto"/>
        <w:ind w:left="360"/>
        <w:jc w:val="both"/>
      </w:pPr>
      <w:r w:rsidRPr="00587471">
        <w:t xml:space="preserve">Partner </w:t>
      </w:r>
      <w:r w:rsidR="009A52F6" w:rsidRPr="00AD6821">
        <w:t>pre potreby vypracovania</w:t>
      </w:r>
      <w:r w:rsidRPr="00587471">
        <w:t xml:space="preserve"> Žiadosti o</w:t>
      </w:r>
      <w:r w:rsidR="00AD6821" w:rsidRPr="00AD6821">
        <w:t xml:space="preserve"> </w:t>
      </w:r>
      <w:r w:rsidRPr="00587471">
        <w:t xml:space="preserve">platbu </w:t>
      </w:r>
      <w:r w:rsidR="009A52F6">
        <w:t>za Partnera</w:t>
      </w:r>
      <w:r w:rsidR="00885055" w:rsidRPr="00A973D3">
        <w:t xml:space="preserve"> </w:t>
      </w:r>
      <w:r w:rsidRPr="00587471">
        <w:t>(ďalej ako „</w:t>
      </w:r>
      <w:r w:rsidRPr="005C3F95">
        <w:t>ŽoP Partnera</w:t>
      </w:r>
      <w:r w:rsidR="00885055" w:rsidRPr="00EE0DAC">
        <w:t>“)</w:t>
      </w:r>
      <w:r w:rsidR="009A52F6" w:rsidRPr="009A52F6">
        <w:t xml:space="preserve"> </w:t>
      </w:r>
      <w:r w:rsidR="009A52F6" w:rsidRPr="00AD6821">
        <w:t>predkladá Hlavnému partnerovi potrebnú dokumentáciu vyžadovanú</w:t>
      </w:r>
      <w:r w:rsidRPr="00587471">
        <w:t xml:space="preserve"> podľa spôsobu financovania </w:t>
      </w:r>
      <w:r w:rsidR="00AD6821" w:rsidRPr="00AD6821">
        <w:t>v</w:t>
      </w:r>
      <w:r w:rsidR="006A0D61">
        <w:t> </w:t>
      </w:r>
      <w:r w:rsidR="004F0968">
        <w:t>Rozhodnutí</w:t>
      </w:r>
      <w:r w:rsidR="006A0D61">
        <w:t xml:space="preserve"> o poskytnutí NF</w:t>
      </w:r>
      <w:r w:rsidR="00AD6821" w:rsidRPr="00AD6821">
        <w:t>P</w:t>
      </w:r>
      <w:r w:rsidR="009A52F6" w:rsidRPr="00AD6821">
        <w:t>, za ktorej obsah zodpovedá. Hlavný partner následne takúto dokumentáciu spracuje</w:t>
      </w:r>
      <w:r w:rsidRPr="00587471">
        <w:t xml:space="preserve"> do </w:t>
      </w:r>
      <w:r w:rsidR="009A52F6" w:rsidRPr="00AD6821">
        <w:t xml:space="preserve">formy ŽoP Partnera a túto ŽoP Partnera predkladá riadiacemu orgánu elektronicky </w:t>
      </w:r>
      <w:r w:rsidR="00AD6821" w:rsidRPr="00AD6821">
        <w:t xml:space="preserve"> </w:t>
      </w:r>
      <w:r w:rsidR="009A52F6" w:rsidRPr="00AD6821">
        <w:t>prostredníctvom ITMS</w:t>
      </w:r>
      <w:r w:rsidRPr="00587471">
        <w:t xml:space="preserve"> osobitne</w:t>
      </w:r>
      <w:r w:rsidR="009A52F6" w:rsidRPr="00AD6821">
        <w:t xml:space="preserve">. Partner týmto vyjadruje súhlas s uvedeným postupom a použitím všetkých ním poskytnutých údajov a dokumentácie na vytvorenie a predloženie ŽoP Partnera Poskytovateľovi. </w:t>
      </w:r>
      <w:r w:rsidRPr="00587471">
        <w:t xml:space="preserve"> </w:t>
      </w:r>
      <w:r w:rsidR="00802704" w:rsidRPr="00587471">
        <w:t>Hlavný partner oznamuje Partnero</w:t>
      </w:r>
      <w:r w:rsidR="0013609B" w:rsidRPr="00587471">
        <w:t>vi</w:t>
      </w:r>
      <w:r w:rsidR="00802704" w:rsidRPr="00587471">
        <w:t xml:space="preserve"> termíny na predloženie Žiadosti o</w:t>
      </w:r>
      <w:r w:rsidR="00885055" w:rsidRPr="00587471">
        <w:t> </w:t>
      </w:r>
      <w:r w:rsidR="00802704" w:rsidRPr="00587471">
        <w:t>platbu Poskytovateľovi, pričom je oprávnený stanoviť Partnero</w:t>
      </w:r>
      <w:r w:rsidR="0013609B" w:rsidRPr="00587471">
        <w:t>vi</w:t>
      </w:r>
      <w:r w:rsidR="00802704" w:rsidRPr="00587471">
        <w:t xml:space="preserve"> lehotu, v</w:t>
      </w:r>
      <w:r w:rsidR="00885055" w:rsidRPr="00587471">
        <w:t> </w:t>
      </w:r>
      <w:r w:rsidR="00802704" w:rsidRPr="00587471">
        <w:t>ktorej m</w:t>
      </w:r>
      <w:r w:rsidR="0013609B" w:rsidRPr="00587471">
        <w:t>á</w:t>
      </w:r>
      <w:r w:rsidR="00802704" w:rsidRPr="00587471">
        <w:t xml:space="preserve"> Partner predložiť za seba </w:t>
      </w:r>
      <w:r w:rsidR="009A52F6" w:rsidRPr="00AD6821">
        <w:t>požadované podklady pre vypracovanie jednotlivých</w:t>
      </w:r>
      <w:r w:rsidR="00802704" w:rsidRPr="00587471">
        <w:t xml:space="preserve"> ŽoP Partnera.</w:t>
      </w:r>
    </w:p>
    <w:p w14:paraId="1C9D0951" w14:textId="77777777" w:rsidR="00773838" w:rsidRPr="00587471" w:rsidRDefault="00773838" w:rsidP="00F00DEC">
      <w:pPr>
        <w:pStyle w:val="Default"/>
        <w:tabs>
          <w:tab w:val="num" w:pos="360"/>
        </w:tabs>
        <w:spacing w:line="264" w:lineRule="auto"/>
        <w:jc w:val="both"/>
      </w:pPr>
    </w:p>
    <w:p w14:paraId="4F7B1B00" w14:textId="77777777" w:rsidR="00773838" w:rsidRPr="00587471" w:rsidRDefault="00773838" w:rsidP="00B96688">
      <w:pPr>
        <w:pStyle w:val="Default"/>
        <w:numPr>
          <w:ilvl w:val="0"/>
          <w:numId w:val="14"/>
        </w:numPr>
        <w:tabs>
          <w:tab w:val="clear" w:pos="720"/>
          <w:tab w:val="num" w:pos="360"/>
        </w:tabs>
        <w:spacing w:line="264" w:lineRule="auto"/>
        <w:ind w:left="360"/>
        <w:jc w:val="both"/>
      </w:pPr>
      <w:r w:rsidRPr="00587471">
        <w:t xml:space="preserve">Jednotlivé výdavky musia byť jednoznačne a nezameniteľne identifikované. </w:t>
      </w:r>
      <w:r w:rsidR="00B444B7" w:rsidRPr="00587471">
        <w:t xml:space="preserve">Ak </w:t>
      </w:r>
      <w:r w:rsidRPr="00587471">
        <w:t>Partner</w:t>
      </w:r>
      <w:r w:rsidR="00B444B7" w:rsidRPr="00587471">
        <w:t xml:space="preserve"> </w:t>
      </w:r>
      <w:r w:rsidRPr="00587471">
        <w:t xml:space="preserve">požaduje zaradenie jednotlivého výdavku do </w:t>
      </w:r>
      <w:r w:rsidR="00EE0DAC">
        <w:t> ŽoP Partnera</w:t>
      </w:r>
      <w:r w:rsidRPr="00587471">
        <w:t>, je povinný doručiť</w:t>
      </w:r>
      <w:r w:rsidR="001D09C4" w:rsidRPr="00587471">
        <w:t xml:space="preserve"> spolu </w:t>
      </w:r>
      <w:r w:rsidR="00EE0DAC" w:rsidRPr="00587471">
        <w:t>s</w:t>
      </w:r>
      <w:r w:rsidR="00EE0DAC">
        <w:t xml:space="preserve"> </w:t>
      </w:r>
      <w:r w:rsidR="00EE0DAC" w:rsidRPr="00732CEA">
        <w:t xml:space="preserve">dokumentáciou podľa odseku 2 tohto článku </w:t>
      </w:r>
      <w:r w:rsidRPr="00587471">
        <w:t xml:space="preserve"> všetky potrebné podklady vyžadované podľa spôsobu financovania touto </w:t>
      </w:r>
      <w:proofErr w:type="spellStart"/>
      <w:r w:rsidRPr="00587471">
        <w:t>ZoP</w:t>
      </w:r>
      <w:proofErr w:type="spellEnd"/>
      <w:r w:rsidRPr="00587471">
        <w:t xml:space="preserve"> a</w:t>
      </w:r>
      <w:r w:rsidR="001D09C4" w:rsidRPr="00587471">
        <w:t> </w:t>
      </w:r>
      <w:r w:rsidR="004F0968">
        <w:t>Rozhodnutí</w:t>
      </w:r>
      <w:r w:rsidR="00E077E2">
        <w:t xml:space="preserve"> o poskytnutí NF</w:t>
      </w:r>
      <w:r w:rsidRPr="00587471">
        <w:t>P</w:t>
      </w:r>
      <w:r w:rsidR="007C30FF" w:rsidRPr="007C30FF">
        <w:t xml:space="preserve"> </w:t>
      </w:r>
      <w:r w:rsidR="007C30FF" w:rsidRPr="00732CEA">
        <w:t>pre príslušný spôsob financovania</w:t>
      </w:r>
      <w:r w:rsidR="007C30FF" w:rsidRPr="00587471">
        <w:t>.</w:t>
      </w:r>
      <w:r w:rsidRPr="00587471">
        <w:t xml:space="preserve"> Ak je </w:t>
      </w:r>
      <w:r w:rsidR="007C30FF" w:rsidRPr="00732CEA">
        <w:t>dokumentácia predložená</w:t>
      </w:r>
      <w:r w:rsidR="007C30FF" w:rsidRPr="00587471">
        <w:t xml:space="preserve"> Partner</w:t>
      </w:r>
      <w:r w:rsidR="007C30FF">
        <w:t>om</w:t>
      </w:r>
      <w:r w:rsidRPr="00587471">
        <w:t xml:space="preserve"> úplná, Hlavný partner je povinný ju zaradiť do Žiadosti o platbu, v opačnom prípade vyzve Partnera na jej doplnenie, a to v lehote 5 dní odo dňa jej doručenia. </w:t>
      </w:r>
      <w:r w:rsidR="007C30FF" w:rsidRPr="00732CEA">
        <w:t xml:space="preserve">V prípade, ak Poskytovateľ nepreplatí výdavky obsiahnuté v ŽoP Partnera alebo ich časť, HP nenesie za tento stav žiadnu zodpovednosť, ak dôvod krátenia, resp. nepreplatenia výdavkov spočíval v údajoch alebo dokumentácií predložených Partnerom Hlavnému partnerovi podľa ods. 2 tohto článku. </w:t>
      </w:r>
    </w:p>
    <w:p w14:paraId="40C7C024" w14:textId="77777777" w:rsidR="00773838" w:rsidRPr="00587471" w:rsidRDefault="00773838" w:rsidP="00F00DEC">
      <w:pPr>
        <w:pStyle w:val="Default"/>
        <w:spacing w:line="264" w:lineRule="auto"/>
        <w:ind w:left="360"/>
        <w:jc w:val="both"/>
      </w:pPr>
    </w:p>
    <w:p w14:paraId="4A23098F" w14:textId="77777777" w:rsidR="00773838" w:rsidRPr="00587471" w:rsidRDefault="00773838" w:rsidP="00B96688">
      <w:pPr>
        <w:pStyle w:val="Default"/>
        <w:numPr>
          <w:ilvl w:val="0"/>
          <w:numId w:val="14"/>
        </w:numPr>
        <w:tabs>
          <w:tab w:val="clear" w:pos="720"/>
          <w:tab w:val="num" w:pos="360"/>
        </w:tabs>
        <w:spacing w:line="264" w:lineRule="auto"/>
        <w:ind w:left="360"/>
        <w:jc w:val="both"/>
      </w:pPr>
      <w:r w:rsidRPr="00587471">
        <w:t xml:space="preserve">Hlavný partner </w:t>
      </w:r>
      <w:r w:rsidR="00B444B7" w:rsidRPr="00587471">
        <w:t xml:space="preserve">prevedie </w:t>
      </w:r>
      <w:r w:rsidR="00885055">
        <w:t xml:space="preserve">príslušnú časť </w:t>
      </w:r>
      <w:r w:rsidRPr="00587471">
        <w:t xml:space="preserve"> NFP </w:t>
      </w:r>
      <w:r w:rsidR="00B444B7" w:rsidRPr="00587471">
        <w:t>Partnerovi</w:t>
      </w:r>
      <w:r w:rsidRPr="00587471">
        <w:t xml:space="preserve"> na základe uplatnených výdavkov </w:t>
      </w:r>
      <w:r w:rsidR="00B444B7" w:rsidRPr="00587471">
        <w:t>podľa</w:t>
      </w:r>
      <w:r w:rsidRPr="00587471">
        <w:t xml:space="preserve"> </w:t>
      </w:r>
      <w:r w:rsidR="00B444B7" w:rsidRPr="00587471">
        <w:t xml:space="preserve">aktuálnej </w:t>
      </w:r>
      <w:r w:rsidRPr="00587471">
        <w:t>ŽoP Partner</w:t>
      </w:r>
      <w:r w:rsidR="00B444B7" w:rsidRPr="00587471">
        <w:t>a</w:t>
      </w:r>
      <w:r w:rsidRPr="00587471">
        <w:t xml:space="preserve"> a podľa Schválených oprávnených výdavkov Poskytovate</w:t>
      </w:r>
      <w:r w:rsidR="00434125" w:rsidRPr="00587471">
        <w:t>ľom</w:t>
      </w:r>
      <w:r w:rsidR="007A43D5" w:rsidRPr="007A43D5">
        <w:t xml:space="preserve"> na jeho</w:t>
      </w:r>
      <w:r w:rsidRPr="00587471">
        <w:t xml:space="preserve"> osobitný účet </w:t>
      </w:r>
      <w:r w:rsidR="007A43D5" w:rsidRPr="007A43D5">
        <w:t>vedený v mene EUR</w:t>
      </w:r>
      <w:r w:rsidRPr="00587471">
        <w:t xml:space="preserve">, ktorý je špecifikovaný v </w:t>
      </w:r>
      <w:r w:rsidR="00717CF7" w:rsidRPr="00587471">
        <w:t>P</w:t>
      </w:r>
      <w:r w:rsidRPr="00587471">
        <w:t xml:space="preserve">rílohe č. </w:t>
      </w:r>
      <w:r w:rsidR="00A87280" w:rsidRPr="00587471">
        <w:t xml:space="preserve">2 </w:t>
      </w:r>
      <w:r w:rsidRPr="00587471">
        <w:t xml:space="preserve">tejto </w:t>
      </w:r>
      <w:proofErr w:type="spellStart"/>
      <w:r w:rsidRPr="00587471">
        <w:t>ZoP</w:t>
      </w:r>
      <w:proofErr w:type="spellEnd"/>
      <w:r w:rsidRPr="00587471">
        <w:t>.</w:t>
      </w:r>
      <w:r w:rsidRPr="00F00DEC">
        <w:rPr>
          <w:sz w:val="22"/>
        </w:rPr>
        <w:t xml:space="preserve"> </w:t>
      </w:r>
    </w:p>
    <w:p w14:paraId="3D327CAE" w14:textId="77777777" w:rsidR="00773838" w:rsidRPr="00587471" w:rsidRDefault="00773838" w:rsidP="00F00DEC">
      <w:pPr>
        <w:pStyle w:val="Default"/>
        <w:spacing w:line="264" w:lineRule="auto"/>
        <w:jc w:val="both"/>
      </w:pPr>
    </w:p>
    <w:p w14:paraId="54E5EEDC" w14:textId="77777777" w:rsidR="00773838" w:rsidRPr="00B6027E" w:rsidRDefault="00773838" w:rsidP="00B96688">
      <w:pPr>
        <w:pStyle w:val="Default"/>
        <w:numPr>
          <w:ilvl w:val="0"/>
          <w:numId w:val="14"/>
        </w:numPr>
        <w:tabs>
          <w:tab w:val="clear" w:pos="720"/>
          <w:tab w:val="num" w:pos="360"/>
        </w:tabs>
        <w:spacing w:line="264" w:lineRule="auto"/>
        <w:ind w:left="360"/>
        <w:jc w:val="both"/>
      </w:pPr>
      <w:r w:rsidRPr="00A24DCF">
        <w:t xml:space="preserve">V súvislosti s </w:t>
      </w:r>
      <w:r w:rsidR="00717CF7" w:rsidRPr="00A24DCF">
        <w:t>R</w:t>
      </w:r>
      <w:r w:rsidRPr="00A24DCF">
        <w:t xml:space="preserve">ealizáciou aktivít Projektu je </w:t>
      </w:r>
      <w:r w:rsidR="00717CF7" w:rsidRPr="00A24DCF">
        <w:t>P</w:t>
      </w:r>
      <w:r w:rsidRPr="00A24DCF">
        <w:t xml:space="preserve">artner povinný prijímať platby </w:t>
      </w:r>
      <w:r w:rsidR="007C30FF" w:rsidRPr="00B6027E">
        <w:t xml:space="preserve">výlučne na svoj osobitný účet </w:t>
      </w:r>
      <w:r w:rsidRPr="00B6027E">
        <w:t xml:space="preserve">a realizovať platby výlučne prostredníctvom svojho osobitného </w:t>
      </w:r>
      <w:r w:rsidR="007C30FF" w:rsidRPr="00B6027E">
        <w:t>a</w:t>
      </w:r>
      <w:r w:rsidR="000C79D7" w:rsidRPr="00B6027E">
        <w:t xml:space="preserve"> </w:t>
      </w:r>
      <w:r w:rsidR="007C30FF" w:rsidRPr="00B6027E">
        <w:t xml:space="preserve">výdavkového </w:t>
      </w:r>
      <w:r w:rsidRPr="00B6027E">
        <w:t>účtu uvedeného v</w:t>
      </w:r>
      <w:r w:rsidR="00A87280" w:rsidRPr="00B6027E">
        <w:t> P</w:t>
      </w:r>
      <w:r w:rsidRPr="00B6027E">
        <w:t>rílohe</w:t>
      </w:r>
      <w:r w:rsidR="00A87280" w:rsidRPr="00B6027E">
        <w:t xml:space="preserve"> č.</w:t>
      </w:r>
      <w:r w:rsidRPr="00B6027E">
        <w:t xml:space="preserve"> </w:t>
      </w:r>
      <w:r w:rsidR="00A87280" w:rsidRPr="00B6027E">
        <w:t xml:space="preserve">2 </w:t>
      </w:r>
      <w:r w:rsidR="00717CF7" w:rsidRPr="00B6027E">
        <w:t xml:space="preserve">tejto </w:t>
      </w:r>
      <w:proofErr w:type="spellStart"/>
      <w:r w:rsidR="00717CF7" w:rsidRPr="00B6027E">
        <w:t>ZoP</w:t>
      </w:r>
      <w:proofErr w:type="spellEnd"/>
      <w:r w:rsidRPr="00B6027E">
        <w:t xml:space="preserve">. </w:t>
      </w:r>
    </w:p>
    <w:p w14:paraId="14094AFC" w14:textId="77777777" w:rsidR="00773838" w:rsidRPr="00587471" w:rsidRDefault="00773838" w:rsidP="00773838">
      <w:pPr>
        <w:pStyle w:val="Default"/>
        <w:tabs>
          <w:tab w:val="num" w:pos="360"/>
        </w:tabs>
        <w:spacing w:line="264" w:lineRule="auto"/>
        <w:ind w:left="360" w:hanging="360"/>
        <w:jc w:val="both"/>
      </w:pPr>
    </w:p>
    <w:p w14:paraId="438E6FF3" w14:textId="77777777" w:rsidR="00773838" w:rsidRPr="00587471" w:rsidRDefault="00773838" w:rsidP="00B96688">
      <w:pPr>
        <w:pStyle w:val="Default"/>
        <w:numPr>
          <w:ilvl w:val="0"/>
          <w:numId w:val="14"/>
        </w:numPr>
        <w:tabs>
          <w:tab w:val="clear" w:pos="720"/>
          <w:tab w:val="num" w:pos="360"/>
        </w:tabs>
        <w:spacing w:line="264" w:lineRule="auto"/>
        <w:ind w:left="360"/>
        <w:jc w:val="both"/>
      </w:pPr>
      <w:r w:rsidRPr="00587471">
        <w:t xml:space="preserve">Partner je povinný udržiavať osobitný účet zriadený a nesmie účet zrušiť až do doby úplného finančného vysporiadania schváleného Projektu zo strany všetkých </w:t>
      </w:r>
      <w:r w:rsidR="00717CF7" w:rsidRPr="00587471">
        <w:t>Č</w:t>
      </w:r>
      <w:r w:rsidRPr="00587471">
        <w:t xml:space="preserve">lenov partnerstva. </w:t>
      </w:r>
    </w:p>
    <w:p w14:paraId="4A69A547" w14:textId="77777777" w:rsidR="00717CF7" w:rsidRPr="00587471" w:rsidRDefault="00717CF7" w:rsidP="00717CF7">
      <w:pPr>
        <w:pStyle w:val="Default"/>
        <w:spacing w:line="264" w:lineRule="auto"/>
        <w:jc w:val="both"/>
      </w:pPr>
    </w:p>
    <w:p w14:paraId="51F67320" w14:textId="77777777" w:rsidR="00717CF7" w:rsidRPr="00587471" w:rsidRDefault="00717CF7" w:rsidP="00B96688">
      <w:pPr>
        <w:pStyle w:val="Default"/>
        <w:numPr>
          <w:ilvl w:val="0"/>
          <w:numId w:val="14"/>
        </w:numPr>
        <w:tabs>
          <w:tab w:val="clear" w:pos="720"/>
          <w:tab w:val="num" w:pos="360"/>
        </w:tabs>
        <w:spacing w:line="264" w:lineRule="auto"/>
        <w:ind w:left="360"/>
        <w:jc w:val="both"/>
      </w:pPr>
      <w:r w:rsidRPr="00587471">
        <w:t xml:space="preserve">Zmluvné strany berú na vedomie, že Poskytovateľ prostredníctvom svojej platobnej jednotky zabezpečí vyplatenie NFP, resp. jeho časti výlučne na základe Žiadosti o platbu predloženej Hlavným partnerom. Po schválení Žiadosti o platbu a pripísaní peňažných prostriedkov na účet Hlavného partnera je Hlavný partner povinný </w:t>
      </w:r>
      <w:r w:rsidR="00BD14FB" w:rsidRPr="00587471">
        <w:t xml:space="preserve">Bezodkladne </w:t>
      </w:r>
      <w:r w:rsidRPr="00587471">
        <w:t>previesť peňažné prostriedky Partnerov</w:t>
      </w:r>
      <w:r w:rsidR="00B444B7" w:rsidRPr="00587471">
        <w:t>i</w:t>
      </w:r>
      <w:r w:rsidRPr="00587471">
        <w:t xml:space="preserve"> na </w:t>
      </w:r>
      <w:r w:rsidR="00B444B7" w:rsidRPr="00587471">
        <w:t xml:space="preserve">jeho osobitný </w:t>
      </w:r>
      <w:r w:rsidRPr="00587471">
        <w:t>úč</w:t>
      </w:r>
      <w:r w:rsidR="00B444B7" w:rsidRPr="00587471">
        <w:t>e</w:t>
      </w:r>
      <w:r w:rsidRPr="00587471">
        <w:t xml:space="preserve">t </w:t>
      </w:r>
      <w:r w:rsidR="00B444B7" w:rsidRPr="00587471">
        <w:t xml:space="preserve">špecifikovaný </w:t>
      </w:r>
      <w:r w:rsidRPr="00587471">
        <w:t xml:space="preserve">v </w:t>
      </w:r>
      <w:r w:rsidRPr="00587471">
        <w:rPr>
          <w:bCs/>
        </w:rPr>
        <w:t xml:space="preserve">Prílohe </w:t>
      </w:r>
      <w:r w:rsidR="00A87280" w:rsidRPr="00587471">
        <w:rPr>
          <w:bCs/>
        </w:rPr>
        <w:t>č. 2</w:t>
      </w:r>
      <w:r w:rsidRPr="00587471">
        <w:rPr>
          <w:b/>
          <w:bCs/>
        </w:rPr>
        <w:t xml:space="preserve"> </w:t>
      </w:r>
      <w:r w:rsidRPr="00587471">
        <w:t xml:space="preserve">tejto </w:t>
      </w:r>
      <w:proofErr w:type="spellStart"/>
      <w:r w:rsidRPr="00587471">
        <w:t>ZoP</w:t>
      </w:r>
      <w:proofErr w:type="spellEnd"/>
      <w:r w:rsidRPr="00587471">
        <w:t xml:space="preserve">. </w:t>
      </w:r>
    </w:p>
    <w:p w14:paraId="76AB86C3" w14:textId="77777777" w:rsidR="00717CF7" w:rsidRPr="00587471" w:rsidRDefault="00717CF7" w:rsidP="00717CF7">
      <w:pPr>
        <w:pStyle w:val="Default"/>
        <w:spacing w:line="264" w:lineRule="auto"/>
        <w:jc w:val="both"/>
      </w:pPr>
    </w:p>
    <w:p w14:paraId="2D5DD583" w14:textId="77777777" w:rsidR="00717CF7" w:rsidRPr="00587471" w:rsidRDefault="00717CF7" w:rsidP="00A24DCF">
      <w:pPr>
        <w:pStyle w:val="Default"/>
        <w:numPr>
          <w:ilvl w:val="0"/>
          <w:numId w:val="14"/>
        </w:numPr>
        <w:tabs>
          <w:tab w:val="num" w:pos="360"/>
        </w:tabs>
        <w:spacing w:line="264" w:lineRule="auto"/>
        <w:ind w:left="360"/>
        <w:jc w:val="both"/>
      </w:pPr>
      <w:r w:rsidRPr="00587471">
        <w:t xml:space="preserve">Použitie platby je Partner povinný vyúčtovať Hlavnému partnerovi, a to podľa ustanovení </w:t>
      </w:r>
      <w:r w:rsidR="004F0968">
        <w:t>Rozhodnutia</w:t>
      </w:r>
      <w:r w:rsidR="00E077E2">
        <w:t xml:space="preserve"> o poskytnutí NF</w:t>
      </w:r>
      <w:r w:rsidRPr="00587471">
        <w:t xml:space="preserve">P pre jednotlivé spôsoby financovania Realizácie Projektu. Spolu so zúčtovaním platby predkladá Partner Hlavnému partnerovi aj dokumenty vyžadované podľa ustanovení </w:t>
      </w:r>
      <w:r w:rsidR="004F0968">
        <w:t>Rozhodnutia</w:t>
      </w:r>
      <w:r w:rsidR="00E077E2">
        <w:t xml:space="preserve"> o poskytnutí NF</w:t>
      </w:r>
      <w:r w:rsidRPr="00587471">
        <w:t xml:space="preserve">P pre jednotlivé spôsoby financovania Projektu, a to v potrebnom počte rovnopisov tak, aby </w:t>
      </w:r>
      <w:r w:rsidR="008242CC" w:rsidRPr="00A24DCF">
        <w:t xml:space="preserve">jeden </w:t>
      </w:r>
      <w:r w:rsidR="00885055" w:rsidRPr="00A24DCF">
        <w:t>rovnopis moh</w:t>
      </w:r>
      <w:r w:rsidR="008242CC" w:rsidRPr="00A24DCF">
        <w:t>o</w:t>
      </w:r>
      <w:r w:rsidR="00885055" w:rsidRPr="00A24DCF">
        <w:t>l</w:t>
      </w:r>
      <w:r w:rsidRPr="00A24DCF">
        <w:t xml:space="preserve"> byť Hlavným partnerom </w:t>
      </w:r>
      <w:r w:rsidR="00885055" w:rsidRPr="00A24DCF">
        <w:t>predložen</w:t>
      </w:r>
      <w:r w:rsidR="008242CC" w:rsidRPr="00A24DCF">
        <w:t>ý</w:t>
      </w:r>
      <w:r w:rsidRPr="00A24DCF">
        <w:t xml:space="preserve"> spolu so Žiadosťou o platbu Poskytovateľovi a </w:t>
      </w:r>
      <w:r w:rsidR="008242CC" w:rsidRPr="00A24DCF">
        <w:t>druhý</w:t>
      </w:r>
      <w:r w:rsidRPr="00A24DCF">
        <w:t xml:space="preserve"> rovnopis si ponechá Partner. </w:t>
      </w:r>
      <w:r w:rsidRPr="00587471">
        <w:t>V prípade, že povaha doku</w:t>
      </w:r>
      <w:r w:rsidR="00A24DCF">
        <w:t xml:space="preserve">mentu neumožňuje vyhotoviť viac </w:t>
      </w:r>
      <w:r w:rsidRPr="00587471">
        <w:t>rovnopisov originálov, Partner predkladá ním overenú kópiu</w:t>
      </w:r>
      <w:r w:rsidR="00A24DCF">
        <w:t xml:space="preserve"> </w:t>
      </w:r>
      <w:r w:rsidRPr="00587471">
        <w:t xml:space="preserve">s vytlačeným alebo napísaným názvom Partnera a podpisom štatutárneho orgánu Partnera. </w:t>
      </w:r>
    </w:p>
    <w:p w14:paraId="03D4C102" w14:textId="77777777" w:rsidR="00717CF7" w:rsidRPr="00587471" w:rsidRDefault="00717CF7" w:rsidP="00717CF7">
      <w:pPr>
        <w:pStyle w:val="Default"/>
        <w:spacing w:line="264" w:lineRule="auto"/>
        <w:jc w:val="both"/>
      </w:pPr>
    </w:p>
    <w:p w14:paraId="13FD28F8" w14:textId="77777777" w:rsidR="00717CF7" w:rsidRPr="00587471" w:rsidRDefault="00717CF7" w:rsidP="00B96688">
      <w:pPr>
        <w:pStyle w:val="Default"/>
        <w:numPr>
          <w:ilvl w:val="0"/>
          <w:numId w:val="14"/>
        </w:numPr>
        <w:tabs>
          <w:tab w:val="clear" w:pos="720"/>
          <w:tab w:val="num" w:pos="360"/>
        </w:tabs>
        <w:spacing w:line="264" w:lineRule="auto"/>
        <w:ind w:left="360"/>
        <w:jc w:val="both"/>
      </w:pPr>
      <w:r w:rsidRPr="00587471">
        <w:t xml:space="preserve">Na podmienky financovania realizácie Projektu sa podľa spôsobu financovania primerane vzťahujú ustanovenia </w:t>
      </w:r>
      <w:r w:rsidR="004F0968">
        <w:t>Rozhodnutia</w:t>
      </w:r>
      <w:r w:rsidR="00E077E2">
        <w:t xml:space="preserve"> o poskytnutí NF</w:t>
      </w:r>
      <w:r w:rsidRPr="00587471">
        <w:t>P</w:t>
      </w:r>
      <w:r w:rsidR="00AC7105" w:rsidRPr="00587471">
        <w:t xml:space="preserve"> a príslušnej časti Systému finančného riadenia</w:t>
      </w:r>
      <w:r w:rsidRPr="00587471">
        <w:t xml:space="preserve">. Na </w:t>
      </w:r>
      <w:r w:rsidR="00254CCF" w:rsidRPr="00587471">
        <w:t>P</w:t>
      </w:r>
      <w:r w:rsidRPr="00587471">
        <w:t xml:space="preserve">artnera sa primerane vzťahujú všetky povinnosti Hlavného partnera v zmysle </w:t>
      </w:r>
      <w:r w:rsidR="00E077E2">
        <w:t>Zmluvy o poskytnutí NF</w:t>
      </w:r>
      <w:r w:rsidRPr="00587471">
        <w:t xml:space="preserve">P </w:t>
      </w:r>
      <w:r w:rsidR="00AC7105" w:rsidRPr="00587471">
        <w:t xml:space="preserve">a Systému finančného riadenia </w:t>
      </w:r>
      <w:r w:rsidRPr="00587471">
        <w:t xml:space="preserve">a tieto povinnosti sú povinnosťami Partnera voči Hlavnému partnerovi, Poskytovateľovi a voči iným oprávneným osobám uvedeným v tejto </w:t>
      </w:r>
      <w:proofErr w:type="spellStart"/>
      <w:r w:rsidRPr="00587471">
        <w:t>ZoP</w:t>
      </w:r>
      <w:proofErr w:type="spellEnd"/>
      <w:r w:rsidRPr="00587471">
        <w:t xml:space="preserve"> alebo v</w:t>
      </w:r>
      <w:r w:rsidR="00E077E2">
        <w:t> Zmluve o poskytnutí NF</w:t>
      </w:r>
      <w:r w:rsidRPr="00587471">
        <w:t xml:space="preserve">P. </w:t>
      </w:r>
    </w:p>
    <w:p w14:paraId="72197141" w14:textId="77777777" w:rsidR="004F21DF" w:rsidRPr="00587471" w:rsidRDefault="004F21DF" w:rsidP="0073627A">
      <w:pPr>
        <w:spacing w:line="264" w:lineRule="auto"/>
      </w:pPr>
    </w:p>
    <w:p w14:paraId="551ACF89" w14:textId="77777777" w:rsidR="00831959" w:rsidRPr="00587471" w:rsidRDefault="00831959" w:rsidP="007307AC">
      <w:pPr>
        <w:spacing w:line="264" w:lineRule="auto"/>
        <w:jc w:val="center"/>
        <w:rPr>
          <w:b/>
        </w:rPr>
      </w:pPr>
      <w:r w:rsidRPr="00587471">
        <w:rPr>
          <w:b/>
        </w:rPr>
        <w:t>Článok 1</w:t>
      </w:r>
      <w:r w:rsidR="00717CF7" w:rsidRPr="00587471">
        <w:rPr>
          <w:b/>
        </w:rPr>
        <w:t>4</w:t>
      </w:r>
    </w:p>
    <w:p w14:paraId="00989D9B" w14:textId="77777777" w:rsidR="00831959" w:rsidRPr="00587471" w:rsidRDefault="00831959" w:rsidP="007307AC">
      <w:pPr>
        <w:spacing w:line="264" w:lineRule="auto"/>
        <w:jc w:val="center"/>
        <w:rPr>
          <w:b/>
        </w:rPr>
      </w:pPr>
      <w:r w:rsidRPr="00587471">
        <w:rPr>
          <w:b/>
        </w:rPr>
        <w:t>Zmena v subjekte Partnera</w:t>
      </w:r>
    </w:p>
    <w:p w14:paraId="79E2E6D2" w14:textId="77777777" w:rsidR="00717CF7" w:rsidRPr="00587471" w:rsidRDefault="00717CF7" w:rsidP="0073627A">
      <w:pPr>
        <w:spacing w:line="264" w:lineRule="auto"/>
      </w:pPr>
    </w:p>
    <w:p w14:paraId="10BE0A3E" w14:textId="77777777" w:rsidR="00934993" w:rsidRDefault="00934993" w:rsidP="009E508C">
      <w:pPr>
        <w:pStyle w:val="Default"/>
        <w:numPr>
          <w:ilvl w:val="0"/>
          <w:numId w:val="15"/>
        </w:numPr>
        <w:tabs>
          <w:tab w:val="clear" w:pos="720"/>
          <w:tab w:val="num" w:pos="360"/>
        </w:tabs>
        <w:spacing w:line="264" w:lineRule="auto"/>
        <w:ind w:left="360"/>
        <w:jc w:val="both"/>
      </w:pPr>
      <w:r w:rsidRPr="00587471">
        <w:t xml:space="preserve">Článok </w:t>
      </w:r>
      <w:r w:rsidR="00FD1396">
        <w:t>7</w:t>
      </w:r>
      <w:r w:rsidRPr="00587471">
        <w:t xml:space="preserve"> V</w:t>
      </w:r>
      <w:r w:rsidR="00FD1396">
        <w:t>Z</w:t>
      </w:r>
      <w:r w:rsidRPr="00587471">
        <w:t xml:space="preserve">P sa v plnej miere vzťahuje aj na úpravu práv a povinností Partnera vo vzťahu ku prevodu a prechodu </w:t>
      </w:r>
      <w:r w:rsidR="00885055">
        <w:t xml:space="preserve">práv a </w:t>
      </w:r>
      <w:r w:rsidRPr="00587471">
        <w:t xml:space="preserve">povinností z tejto </w:t>
      </w:r>
      <w:proofErr w:type="spellStart"/>
      <w:r w:rsidRPr="00587471">
        <w:t>ZoP</w:t>
      </w:r>
      <w:proofErr w:type="spellEnd"/>
      <w:r w:rsidRPr="00587471">
        <w:t xml:space="preserve">. Podmienky, práva a povinnosti, ktoré sa vzťahujú na Prijímateľa alebo prislúchajú v zmysle článku </w:t>
      </w:r>
      <w:r w:rsidR="00FD1396">
        <w:t>7</w:t>
      </w:r>
      <w:r w:rsidRPr="00587471">
        <w:t xml:space="preserve"> V</w:t>
      </w:r>
      <w:r w:rsidR="00FD1396">
        <w:t>Z</w:t>
      </w:r>
      <w:r w:rsidRPr="00587471">
        <w:t xml:space="preserve">P Prijímateľovi (Hlavnému partnerovi), sa v plnej miere vzťahujú a prislúchajú podľa tejto </w:t>
      </w:r>
      <w:proofErr w:type="spellStart"/>
      <w:r w:rsidRPr="00587471">
        <w:t>ZoP</w:t>
      </w:r>
      <w:proofErr w:type="spellEnd"/>
      <w:r w:rsidRPr="00587471">
        <w:t xml:space="preserve"> Partnerovi. </w:t>
      </w:r>
    </w:p>
    <w:p w14:paraId="659BA697" w14:textId="77777777" w:rsidR="009E508C" w:rsidRDefault="009E508C" w:rsidP="009E508C">
      <w:pPr>
        <w:pStyle w:val="Default"/>
        <w:spacing w:line="264" w:lineRule="auto"/>
        <w:jc w:val="both"/>
      </w:pPr>
    </w:p>
    <w:p w14:paraId="1F52E64B" w14:textId="77777777" w:rsidR="009E508C" w:rsidRDefault="00934993" w:rsidP="009E508C">
      <w:pPr>
        <w:pStyle w:val="Default"/>
        <w:numPr>
          <w:ilvl w:val="0"/>
          <w:numId w:val="15"/>
        </w:numPr>
        <w:tabs>
          <w:tab w:val="clear" w:pos="720"/>
          <w:tab w:val="num" w:pos="360"/>
        </w:tabs>
        <w:spacing w:line="264" w:lineRule="auto"/>
        <w:ind w:left="360"/>
        <w:jc w:val="both"/>
      </w:pPr>
      <w:r w:rsidRPr="00587471">
        <w:t xml:space="preserve">K zmene v subjekte Partnera môže dôjsť len s prechádzajúcim písomným súhlasom Poskytovateľa postupom </w:t>
      </w:r>
      <w:r w:rsidR="00306C54" w:rsidRPr="00587471">
        <w:t xml:space="preserve">analogicky </w:t>
      </w:r>
      <w:r w:rsidRPr="00587471">
        <w:t xml:space="preserve">podľa článku 6 ods. </w:t>
      </w:r>
      <w:r w:rsidR="00FD1396">
        <w:t>6.</w:t>
      </w:r>
      <w:r w:rsidRPr="00587471">
        <w:t xml:space="preserve">3 </w:t>
      </w:r>
      <w:r w:rsidR="00FD1396">
        <w:t>zmluvy</w:t>
      </w:r>
      <w:r w:rsidRPr="00587471">
        <w:t xml:space="preserve"> </w:t>
      </w:r>
      <w:r w:rsidR="009E508C">
        <w:t xml:space="preserve"> a v súlade s touto </w:t>
      </w:r>
      <w:proofErr w:type="spellStart"/>
      <w:r w:rsidR="009E508C">
        <w:t>ZoP</w:t>
      </w:r>
      <w:proofErr w:type="spellEnd"/>
      <w:r w:rsidR="009E508C">
        <w:t xml:space="preserve">. K zmene v subjekte Partnera môže dôjsť z dôvodu: </w:t>
      </w:r>
    </w:p>
    <w:p w14:paraId="4A599340" w14:textId="77777777" w:rsidR="009E508C" w:rsidRDefault="009E508C" w:rsidP="009E508C">
      <w:pPr>
        <w:numPr>
          <w:ilvl w:val="5"/>
          <w:numId w:val="27"/>
        </w:numPr>
        <w:tabs>
          <w:tab w:val="clear" w:pos="4140"/>
          <w:tab w:val="num" w:pos="900"/>
        </w:tabs>
        <w:spacing w:before="120" w:after="120" w:line="264" w:lineRule="auto"/>
        <w:ind w:left="900"/>
        <w:jc w:val="both"/>
      </w:pPr>
      <w:r>
        <w:t>Prechodu, resp. prevodu práv a povinností existujúceho Partnera na iný subjekt</w:t>
      </w:r>
      <w:r w:rsidR="00885055">
        <w:t xml:space="preserve"> na základe zákona</w:t>
      </w:r>
      <w:r>
        <w:t>; v takom prípade k zmene môže dôjsť v súlade so Zmluvou o partnerstve, alebo</w:t>
      </w:r>
    </w:p>
    <w:p w14:paraId="6972ED71" w14:textId="77777777" w:rsidR="009E508C" w:rsidRPr="00290D00" w:rsidRDefault="009E508C" w:rsidP="009E508C">
      <w:pPr>
        <w:numPr>
          <w:ilvl w:val="5"/>
          <w:numId w:val="27"/>
        </w:numPr>
        <w:tabs>
          <w:tab w:val="clear" w:pos="4140"/>
          <w:tab w:val="num" w:pos="900"/>
        </w:tabs>
        <w:spacing w:before="120" w:after="120" w:line="264" w:lineRule="auto"/>
        <w:ind w:left="900"/>
        <w:jc w:val="both"/>
      </w:pPr>
      <w:r>
        <w:t xml:space="preserve">výmeny Partnera z dôvodu zániku skoršej Zmluvy o partnerstve alebo z iných dôvodov na strane Prijímateľa, ktoré ho viedli k potrebe výmeny Partnera. V takomto prípade k ustanoveniu subjektu za Partnera môže dôjsť len vtedy, ak pri </w:t>
      </w:r>
      <w:r w:rsidRPr="00290D00">
        <w:t xml:space="preserve">ustanovení nového Partnera budú splnené všetky podmienky pre výber Partnera uvedené vo </w:t>
      </w:r>
      <w:r w:rsidR="00DA3268">
        <w:t>Vyzvaní</w:t>
      </w:r>
      <w:r w:rsidRPr="00290D00">
        <w:t xml:space="preserve"> a súčasne nedôjde k porušeniu žiadnej z podmienok poskytnutia príspevku, ako boli definované vo </w:t>
      </w:r>
      <w:r w:rsidR="00973D72">
        <w:t>Vyzvaní</w:t>
      </w:r>
      <w:r w:rsidRPr="00290D00">
        <w:t>. Po splnení všetkých podmienok uvedených v tomto odseku 2. písm. b) sa subjekt stáva Partnerom účinnosťou Zmluvy o partnerstve.</w:t>
      </w:r>
    </w:p>
    <w:p w14:paraId="790BF72B" w14:textId="77777777" w:rsidR="000A62F9" w:rsidRDefault="000A62F9" w:rsidP="009B730F">
      <w:pPr>
        <w:pStyle w:val="Odsekzoznamu"/>
        <w:spacing w:line="264" w:lineRule="auto"/>
        <w:ind w:left="360"/>
        <w:jc w:val="center"/>
        <w:rPr>
          <w:b/>
        </w:rPr>
      </w:pPr>
    </w:p>
    <w:p w14:paraId="5B1614C5" w14:textId="77777777" w:rsidR="00831959" w:rsidRPr="00587471" w:rsidRDefault="00831959" w:rsidP="009B730F">
      <w:pPr>
        <w:pStyle w:val="Odsekzoznamu"/>
        <w:spacing w:line="264" w:lineRule="auto"/>
        <w:ind w:left="360"/>
        <w:jc w:val="center"/>
        <w:rPr>
          <w:b/>
        </w:rPr>
      </w:pPr>
      <w:r w:rsidRPr="00587471">
        <w:rPr>
          <w:b/>
        </w:rPr>
        <w:t>Článok 1</w:t>
      </w:r>
      <w:r w:rsidR="007F3DE2">
        <w:rPr>
          <w:b/>
        </w:rPr>
        <w:t>5</w:t>
      </w:r>
    </w:p>
    <w:p w14:paraId="7927B5FC" w14:textId="77777777" w:rsidR="0002686A" w:rsidRPr="00587471" w:rsidRDefault="0002686A" w:rsidP="008153CF">
      <w:pPr>
        <w:spacing w:line="264" w:lineRule="auto"/>
        <w:jc w:val="center"/>
        <w:rPr>
          <w:b/>
        </w:rPr>
      </w:pPr>
      <w:r w:rsidRPr="00587471">
        <w:rPr>
          <w:b/>
        </w:rPr>
        <w:t>Trvanie, zmena a ukončenie Zmluvy o</w:t>
      </w:r>
      <w:r w:rsidR="00306C54" w:rsidRPr="00587471">
        <w:rPr>
          <w:b/>
        </w:rPr>
        <w:t> </w:t>
      </w:r>
      <w:r w:rsidRPr="00587471">
        <w:rPr>
          <w:b/>
        </w:rPr>
        <w:t>partnerstve</w:t>
      </w:r>
    </w:p>
    <w:p w14:paraId="037D7E62" w14:textId="77777777" w:rsidR="00306C54" w:rsidRPr="00587471" w:rsidRDefault="00306C54" w:rsidP="0002686A">
      <w:pPr>
        <w:spacing w:line="264" w:lineRule="auto"/>
      </w:pPr>
    </w:p>
    <w:p w14:paraId="00663692" w14:textId="77777777" w:rsidR="00306C54" w:rsidRPr="00587471" w:rsidRDefault="00306C54" w:rsidP="00B96688">
      <w:pPr>
        <w:numPr>
          <w:ilvl w:val="0"/>
          <w:numId w:val="16"/>
        </w:numPr>
        <w:tabs>
          <w:tab w:val="clear" w:pos="720"/>
          <w:tab w:val="num" w:pos="360"/>
        </w:tabs>
        <w:spacing w:line="264" w:lineRule="auto"/>
        <w:ind w:left="360"/>
        <w:jc w:val="both"/>
      </w:pPr>
      <w:r w:rsidRPr="00587471">
        <w:t xml:space="preserve">Táto </w:t>
      </w:r>
      <w:proofErr w:type="spellStart"/>
      <w:r w:rsidRPr="00587471">
        <w:t>ZoP</w:t>
      </w:r>
      <w:proofErr w:type="spellEnd"/>
      <w:r w:rsidRPr="00587471">
        <w:t xml:space="preserve"> je uzavretá na dobu určitú do skončenia platnosti a účinnosti </w:t>
      </w:r>
      <w:r w:rsidR="004F0968">
        <w:t>Rozhodnutia</w:t>
      </w:r>
      <w:r w:rsidR="00FB3B74">
        <w:t xml:space="preserve"> o poskytnutí</w:t>
      </w:r>
      <w:r w:rsidR="00254CCF" w:rsidRPr="00587471">
        <w:t xml:space="preserve"> NFP</w:t>
      </w:r>
      <w:r w:rsidRPr="00587471">
        <w:t xml:space="preserve">. </w:t>
      </w:r>
    </w:p>
    <w:p w14:paraId="6C481EA8" w14:textId="77777777" w:rsidR="00306C54" w:rsidRPr="00587471" w:rsidRDefault="00306C54" w:rsidP="00306C54">
      <w:pPr>
        <w:spacing w:line="264" w:lineRule="auto"/>
      </w:pPr>
    </w:p>
    <w:p w14:paraId="25CD05E6" w14:textId="77777777" w:rsidR="00934993" w:rsidRPr="00587471" w:rsidRDefault="00934993" w:rsidP="00B96688">
      <w:pPr>
        <w:numPr>
          <w:ilvl w:val="0"/>
          <w:numId w:val="16"/>
        </w:numPr>
        <w:tabs>
          <w:tab w:val="clear" w:pos="720"/>
          <w:tab w:val="num" w:pos="360"/>
        </w:tabs>
        <w:spacing w:line="264" w:lineRule="auto"/>
        <w:ind w:left="360"/>
        <w:jc w:val="both"/>
      </w:pPr>
      <w:r w:rsidRPr="00587471">
        <w:t xml:space="preserve">Partner je povinný oznámiť </w:t>
      </w:r>
      <w:r w:rsidR="00306C54" w:rsidRPr="00587471">
        <w:t>H</w:t>
      </w:r>
      <w:r w:rsidRPr="00587471">
        <w:t xml:space="preserve">lavnému partnerovi písomne všetky zmeny alebo skutočnosti, ktoré majú negatívny vplyv na plnenie </w:t>
      </w:r>
      <w:r w:rsidR="00306C54" w:rsidRPr="00587471">
        <w:t xml:space="preserve">jeho povinností podľa tejto </w:t>
      </w:r>
      <w:proofErr w:type="spellStart"/>
      <w:r w:rsidR="00306C54" w:rsidRPr="00587471">
        <w:t>ZoP</w:t>
      </w:r>
      <w:proofErr w:type="spellEnd"/>
      <w:r w:rsidRPr="00587471">
        <w:t xml:space="preserve"> alebo na </w:t>
      </w:r>
      <w:r w:rsidR="009E508C">
        <w:t>R</w:t>
      </w:r>
      <w:r w:rsidR="009E508C" w:rsidRPr="00587471">
        <w:t xml:space="preserve">ealizáciu </w:t>
      </w:r>
      <w:r w:rsidRPr="00587471">
        <w:t xml:space="preserve">aktivít Projektu podľa </w:t>
      </w:r>
      <w:r w:rsidR="00A87280" w:rsidRPr="00587471">
        <w:rPr>
          <w:bCs/>
        </w:rPr>
        <w:t>P</w:t>
      </w:r>
      <w:r w:rsidRPr="00587471">
        <w:rPr>
          <w:bCs/>
        </w:rPr>
        <w:t xml:space="preserve">rílohy č. </w:t>
      </w:r>
      <w:r w:rsidR="00A87280" w:rsidRPr="00587471">
        <w:rPr>
          <w:bCs/>
        </w:rPr>
        <w:t>1</w:t>
      </w:r>
      <w:r w:rsidR="00306C54" w:rsidRPr="00587471">
        <w:rPr>
          <w:bCs/>
        </w:rPr>
        <w:t xml:space="preserve"> tejto </w:t>
      </w:r>
      <w:proofErr w:type="spellStart"/>
      <w:r w:rsidR="00306C54" w:rsidRPr="00587471">
        <w:rPr>
          <w:bCs/>
        </w:rPr>
        <w:t>ZoP</w:t>
      </w:r>
      <w:proofErr w:type="spellEnd"/>
      <w:r w:rsidRPr="00587471">
        <w:t xml:space="preserve">, alebo sa akýmkoľvek spôsobom týkajú alebo môžu týkať neplnenia povinností </w:t>
      </w:r>
      <w:r w:rsidR="00306C54" w:rsidRPr="00587471">
        <w:t>P</w:t>
      </w:r>
      <w:r w:rsidRPr="00587471">
        <w:t>artnera z</w:t>
      </w:r>
      <w:r w:rsidR="00306C54" w:rsidRPr="00587471">
        <w:t xml:space="preserve"> tejto </w:t>
      </w:r>
      <w:proofErr w:type="spellStart"/>
      <w:r w:rsidR="00306C54" w:rsidRPr="00587471">
        <w:t>ZoP</w:t>
      </w:r>
      <w:proofErr w:type="spellEnd"/>
      <w:r w:rsidRPr="00587471">
        <w:t xml:space="preserve">. Uvedená oznamovacia povinnosť sa uplatní aj v prípade, ak má Partner čo i len pochybnosť </w:t>
      </w:r>
      <w:r w:rsidR="00D17896">
        <w:br/>
      </w:r>
      <w:r w:rsidRPr="00587471">
        <w:t>o dodržiavaní svojich záväzkov vyplývajúcich z</w:t>
      </w:r>
      <w:r w:rsidR="00306C54" w:rsidRPr="00587471">
        <w:t xml:space="preserve"> tejto </w:t>
      </w:r>
      <w:proofErr w:type="spellStart"/>
      <w:r w:rsidR="00306C54" w:rsidRPr="00587471">
        <w:t>ZoP</w:t>
      </w:r>
      <w:proofErr w:type="spellEnd"/>
      <w:r w:rsidRPr="00587471">
        <w:t xml:space="preserve">. Uvedenú oznamovaciu povinnosť je </w:t>
      </w:r>
      <w:r w:rsidR="00306C54" w:rsidRPr="00587471">
        <w:t>P</w:t>
      </w:r>
      <w:r w:rsidRPr="00587471">
        <w:t xml:space="preserve">artner povinný splniť </w:t>
      </w:r>
      <w:r w:rsidR="00306C54" w:rsidRPr="00587471">
        <w:t>B</w:t>
      </w:r>
      <w:r w:rsidRPr="00587471">
        <w:t>ezodkladne po</w:t>
      </w:r>
      <w:r w:rsidR="00306C54" w:rsidRPr="00587471">
        <w:t xml:space="preserve"> </w:t>
      </w:r>
      <w:r w:rsidRPr="00587471">
        <w:t xml:space="preserve">tom, ako sa dozvedel, že došlo </w:t>
      </w:r>
      <w:r w:rsidR="00D17896">
        <w:br/>
      </w:r>
      <w:r w:rsidRPr="00587471">
        <w:t xml:space="preserve">k vzniku zmeny alebo skutočností podľa prvej alebo druhej vety tohto odseku. </w:t>
      </w:r>
    </w:p>
    <w:p w14:paraId="45681BF3" w14:textId="77777777" w:rsidR="00306C54" w:rsidRPr="00587471" w:rsidRDefault="00306C54" w:rsidP="00306C54">
      <w:pPr>
        <w:spacing w:line="264" w:lineRule="auto"/>
      </w:pPr>
    </w:p>
    <w:p w14:paraId="4605197C" w14:textId="77777777" w:rsidR="00A12C6B" w:rsidRPr="00587471" w:rsidRDefault="00306C54" w:rsidP="00B96688">
      <w:pPr>
        <w:numPr>
          <w:ilvl w:val="0"/>
          <w:numId w:val="16"/>
        </w:numPr>
        <w:tabs>
          <w:tab w:val="clear" w:pos="720"/>
          <w:tab w:val="num" w:pos="360"/>
        </w:tabs>
        <w:spacing w:line="264" w:lineRule="auto"/>
        <w:ind w:left="360"/>
        <w:jc w:val="both"/>
      </w:pPr>
      <w:r w:rsidRPr="00587471">
        <w:t>Zmluvné strany sa dohodli, že zmeny</w:t>
      </w:r>
      <w:r w:rsidR="008344E4" w:rsidRPr="00587471">
        <w:t xml:space="preserve"> výslovného znenia tejto </w:t>
      </w:r>
      <w:proofErr w:type="spellStart"/>
      <w:r w:rsidR="008344E4" w:rsidRPr="00587471">
        <w:t>ZoP</w:t>
      </w:r>
      <w:proofErr w:type="spellEnd"/>
      <w:r w:rsidR="008344E4" w:rsidRPr="00587471">
        <w:t xml:space="preserve"> </w:t>
      </w:r>
      <w:r w:rsidRPr="00587471">
        <w:t xml:space="preserve">sa vykonajú vo forme písomného, vzostupne číslovaného dodatku k tejto </w:t>
      </w:r>
      <w:proofErr w:type="spellStart"/>
      <w:r w:rsidRPr="00587471">
        <w:t>ZoP</w:t>
      </w:r>
      <w:proofErr w:type="spellEnd"/>
      <w:r w:rsidRPr="00587471">
        <w:t>, pri dodržaní povinností vyplývajúcich z §</w:t>
      </w:r>
      <w:r w:rsidR="000427CF">
        <w:t xml:space="preserve"> </w:t>
      </w:r>
      <w:r w:rsidRPr="00587471">
        <w:t xml:space="preserve">5a </w:t>
      </w:r>
      <w:r w:rsidR="00885055" w:rsidRPr="00587471">
        <w:t>zák</w:t>
      </w:r>
      <w:r w:rsidR="00885055">
        <w:t>ona</w:t>
      </w:r>
      <w:r w:rsidRPr="00587471">
        <w:t xml:space="preserve"> </w:t>
      </w:r>
      <w:r w:rsidR="00FE0FB6">
        <w:t>o slobode informácií</w:t>
      </w:r>
      <w:r w:rsidR="008344E4" w:rsidRPr="00587471">
        <w:t xml:space="preserve">, ak </w:t>
      </w:r>
      <w:proofErr w:type="spellStart"/>
      <w:r w:rsidR="008344E4" w:rsidRPr="00587471">
        <w:t>ZoP</w:t>
      </w:r>
      <w:proofErr w:type="spellEnd"/>
      <w:r w:rsidR="008344E4" w:rsidRPr="00587471">
        <w:t xml:space="preserve"> je povinne zverejňovanou zmluvou. </w:t>
      </w:r>
      <w:r w:rsidR="007026B8" w:rsidRPr="00587471">
        <w:t>Zmluvné strany sa dohodli, že zmenu vo výslovnom znení tejto </w:t>
      </w:r>
      <w:proofErr w:type="spellStart"/>
      <w:r w:rsidR="007026B8" w:rsidRPr="00587471">
        <w:t>ZoP</w:t>
      </w:r>
      <w:proofErr w:type="spellEnd"/>
      <w:r w:rsidR="007026B8" w:rsidRPr="00587471">
        <w:t xml:space="preserve"> môže navrhnúť každý z Členov partnerstva</w:t>
      </w:r>
      <w:r w:rsidR="00C54038" w:rsidRPr="00587471">
        <w:t>.</w:t>
      </w:r>
      <w:r w:rsidR="007026B8" w:rsidRPr="00587471">
        <w:t xml:space="preserve"> </w:t>
      </w:r>
    </w:p>
    <w:p w14:paraId="4CAF8C94" w14:textId="77777777" w:rsidR="00EE7B72" w:rsidRPr="00587471" w:rsidRDefault="00EE7B72" w:rsidP="00EE7B72">
      <w:pPr>
        <w:spacing w:line="264" w:lineRule="auto"/>
        <w:jc w:val="both"/>
      </w:pPr>
    </w:p>
    <w:p w14:paraId="05B0DE24" w14:textId="77777777" w:rsidR="00EE7B72" w:rsidRPr="00587471" w:rsidRDefault="00EE7B72" w:rsidP="00B96688">
      <w:pPr>
        <w:numPr>
          <w:ilvl w:val="0"/>
          <w:numId w:val="16"/>
        </w:numPr>
        <w:tabs>
          <w:tab w:val="clear" w:pos="720"/>
          <w:tab w:val="num" w:pos="360"/>
        </w:tabs>
        <w:spacing w:line="264" w:lineRule="auto"/>
        <w:ind w:left="360"/>
        <w:jc w:val="both"/>
      </w:pPr>
      <w:r w:rsidRPr="00587471">
        <w:t xml:space="preserve">V prípade, ak dôjde k zmene identifikačných a kontaktných údajov Zmluvných strán, ktorá nemá za následok zmenu v subjekte Hlavného partnera alebo Partnera a touto zmenou nedôjde k porušeniu podmienok definovaných v príslušnom písomnom </w:t>
      </w:r>
      <w:r w:rsidR="00F1756E">
        <w:t>Vyzvaní</w:t>
      </w:r>
      <w:r w:rsidRPr="00587471">
        <w:t xml:space="preserve">, nie je potrebná zmena tejto </w:t>
      </w:r>
      <w:proofErr w:type="spellStart"/>
      <w:r w:rsidRPr="00587471">
        <w:t>ZoP</w:t>
      </w:r>
      <w:proofErr w:type="spellEnd"/>
      <w:r w:rsidRPr="00587471">
        <w:t xml:space="preserve"> formou písomného dodatku, ale v takomto prípade postačuje Bezodkladné písomné oznámenie o zmene údajov doručené druhej Zmluvnej strane formou doporučeného listu. </w:t>
      </w:r>
    </w:p>
    <w:p w14:paraId="6D46AC6B" w14:textId="77777777" w:rsidR="00A12C6B" w:rsidRPr="00587471" w:rsidRDefault="00A12C6B" w:rsidP="00A12C6B">
      <w:pPr>
        <w:spacing w:line="264" w:lineRule="auto"/>
      </w:pPr>
    </w:p>
    <w:p w14:paraId="4B517E8E" w14:textId="77777777" w:rsidR="00A12C6B" w:rsidRPr="00587471" w:rsidRDefault="008344E4" w:rsidP="00B96688">
      <w:pPr>
        <w:numPr>
          <w:ilvl w:val="0"/>
          <w:numId w:val="16"/>
        </w:numPr>
        <w:tabs>
          <w:tab w:val="clear" w:pos="720"/>
          <w:tab w:val="num" w:pos="360"/>
        </w:tabs>
        <w:spacing w:line="264" w:lineRule="auto"/>
        <w:ind w:left="360"/>
        <w:jc w:val="both"/>
      </w:pPr>
      <w:r w:rsidRPr="00587471">
        <w:t xml:space="preserve">Vzhľadom na </w:t>
      </w:r>
      <w:r w:rsidR="00A12C6B" w:rsidRPr="00587471">
        <w:t>úzku previazanosť postavenia Partnera v Projekte s právami a povinnosťami Hlavného partnera ako Prijímateľa vyplývajúcimi z</w:t>
      </w:r>
      <w:r w:rsidR="004F0968">
        <w:t xml:space="preserve"> Rozhodnutia</w:t>
      </w:r>
      <w:r w:rsidR="00FE0FB6" w:rsidRPr="00587471">
        <w:t xml:space="preserve"> </w:t>
      </w:r>
      <w:r w:rsidR="00A12C6B" w:rsidRPr="00587471">
        <w:t>o</w:t>
      </w:r>
      <w:r w:rsidR="00950782">
        <w:t xml:space="preserve"> poskytnutí</w:t>
      </w:r>
      <w:r w:rsidR="00A12C6B" w:rsidRPr="00587471">
        <w:t xml:space="preserve"> NFP a tiež s právnymi vzťahmi týkajúcimi sa Projektu vo všeobecnosti a v nadväznosti na článok 1 ods. 2 písm. a) a f) tejto </w:t>
      </w:r>
      <w:proofErr w:type="spellStart"/>
      <w:r w:rsidR="00A12C6B" w:rsidRPr="00587471">
        <w:t>ZoP</w:t>
      </w:r>
      <w:proofErr w:type="spellEnd"/>
      <w:r w:rsidR="008153CF" w:rsidRPr="00587471">
        <w:t>,</w:t>
      </w:r>
      <w:r w:rsidR="00A12C6B" w:rsidRPr="00587471">
        <w:t xml:space="preserve"> sa Zmluvné strany dohodli, že zmena práv a povinností Partnera v súvislosti s Projektom, ktoré vyplývajú z Právnych dokumentov </w:t>
      </w:r>
      <w:r w:rsidR="00D31DC4" w:rsidRPr="00587471">
        <w:t xml:space="preserve">a zo zmien </w:t>
      </w:r>
      <w:r w:rsidR="004F0968">
        <w:t>Rozhodnutia</w:t>
      </w:r>
      <w:r w:rsidR="00950782">
        <w:t xml:space="preserve"> o poskytnutí NF</w:t>
      </w:r>
      <w:r w:rsidR="00D31DC4" w:rsidRPr="00587471">
        <w:t>P</w:t>
      </w:r>
      <w:r w:rsidR="00A12C6B" w:rsidRPr="00587471">
        <w:t xml:space="preserve">, bude </w:t>
      </w:r>
      <w:r w:rsidR="00D31DC4" w:rsidRPr="00587471">
        <w:t xml:space="preserve">voči </w:t>
      </w:r>
      <w:r w:rsidR="00A12C6B" w:rsidRPr="00587471">
        <w:t>Partner</w:t>
      </w:r>
      <w:r w:rsidR="00D31DC4" w:rsidRPr="00587471">
        <w:t>ovi</w:t>
      </w:r>
      <w:r w:rsidR="00A12C6B" w:rsidRPr="00587471">
        <w:t xml:space="preserve"> účinná dňom </w:t>
      </w:r>
      <w:r w:rsidR="00D31DC4" w:rsidRPr="00587471">
        <w:t>doručenia z</w:t>
      </w:r>
      <w:r w:rsidR="00950782">
        <w:t>menenej</w:t>
      </w:r>
      <w:r w:rsidR="00D31DC4" w:rsidRPr="00587471">
        <w:t xml:space="preserve"> </w:t>
      </w:r>
      <w:r w:rsidR="004F0968">
        <w:t>Rozhodnutia</w:t>
      </w:r>
      <w:r w:rsidR="00950782">
        <w:t xml:space="preserve"> o poskytnutí NF</w:t>
      </w:r>
      <w:r w:rsidR="00D31DC4" w:rsidRPr="00587471">
        <w:t xml:space="preserve">P Partnerovi, v ostatných prípadoch dňom </w:t>
      </w:r>
      <w:r w:rsidR="00A12C6B" w:rsidRPr="00587471">
        <w:t xml:space="preserve">Zverejnenia zmeny </w:t>
      </w:r>
      <w:r w:rsidR="00D31DC4" w:rsidRPr="00587471">
        <w:t>v</w:t>
      </w:r>
      <w:r w:rsidR="00A12C6B" w:rsidRPr="00587471">
        <w:t xml:space="preserve"> Právnych </w:t>
      </w:r>
      <w:r w:rsidR="00885055" w:rsidRPr="00587471">
        <w:t>dokumento</w:t>
      </w:r>
      <w:r w:rsidR="00885055">
        <w:t>ch</w:t>
      </w:r>
      <w:r w:rsidR="00A12C6B" w:rsidRPr="00587471">
        <w:t xml:space="preserve">.  </w:t>
      </w:r>
    </w:p>
    <w:p w14:paraId="1070E6D4" w14:textId="77777777" w:rsidR="008153CF" w:rsidRPr="00587471" w:rsidRDefault="008153CF" w:rsidP="008153CF">
      <w:pPr>
        <w:spacing w:line="264" w:lineRule="auto"/>
      </w:pPr>
    </w:p>
    <w:p w14:paraId="5654134E" w14:textId="77777777" w:rsidR="008153CF" w:rsidRPr="00587471" w:rsidRDefault="00D31DC4" w:rsidP="00B96688">
      <w:pPr>
        <w:numPr>
          <w:ilvl w:val="0"/>
          <w:numId w:val="16"/>
        </w:numPr>
        <w:tabs>
          <w:tab w:val="clear" w:pos="720"/>
          <w:tab w:val="num" w:pos="360"/>
        </w:tabs>
        <w:spacing w:line="264" w:lineRule="auto"/>
        <w:ind w:left="360"/>
        <w:jc w:val="both"/>
      </w:pPr>
      <w:r w:rsidRPr="00587471">
        <w:t>V deň, ke</w:t>
      </w:r>
      <w:r w:rsidR="000427CF">
        <w:t>ď</w:t>
      </w:r>
      <w:r w:rsidRPr="00587471">
        <w:t xml:space="preserve"> došlo k mimoriadnemu ukončeniu </w:t>
      </w:r>
      <w:r w:rsidR="001C3074">
        <w:t>zmluvného vzťahu zo Zmluvy o poskytnutí NFP</w:t>
      </w:r>
      <w:r w:rsidRPr="00587471">
        <w:t xml:space="preserve"> podľa článku </w:t>
      </w:r>
      <w:r w:rsidR="001C3074">
        <w:t>9 VZ</w:t>
      </w:r>
      <w:r w:rsidRPr="00587471">
        <w:t>P, dochádza aj k</w:t>
      </w:r>
      <w:r w:rsidR="003B7202" w:rsidRPr="00587471">
        <w:t> ukončeniu trvania zmluvného vzťahu z</w:t>
      </w:r>
      <w:r w:rsidRPr="00587471">
        <w:t xml:space="preserve"> tejto </w:t>
      </w:r>
      <w:proofErr w:type="spellStart"/>
      <w:r w:rsidRPr="00587471">
        <w:t>ZoP</w:t>
      </w:r>
      <w:proofErr w:type="spellEnd"/>
      <w:r w:rsidRPr="00587471">
        <w:t xml:space="preserve">. V takomto prípade vznikajú Členom partnerstva práva a povinnosti v zmysle právnych predpisov </w:t>
      </w:r>
      <w:r w:rsidR="009A316C" w:rsidRPr="00587471">
        <w:t xml:space="preserve">o zániku nesplneného záväzku a v zmysle podmienok obsiahnutých v tejto </w:t>
      </w:r>
      <w:proofErr w:type="spellStart"/>
      <w:r w:rsidR="009A316C" w:rsidRPr="00587471">
        <w:t>ZoP</w:t>
      </w:r>
      <w:proofErr w:type="spellEnd"/>
      <w:r w:rsidR="009A316C" w:rsidRPr="00587471">
        <w:t xml:space="preserve">, pričom Partner berie na vedomie a súhlasí s tým, že žiadne priamo uplatniteľné právo voči Poskytovateľovi mu nevznikne. </w:t>
      </w:r>
    </w:p>
    <w:p w14:paraId="72756B54" w14:textId="77777777" w:rsidR="00D31DC4" w:rsidRPr="00587471" w:rsidRDefault="00D31DC4" w:rsidP="001A502F">
      <w:pPr>
        <w:spacing w:line="264" w:lineRule="auto"/>
      </w:pPr>
    </w:p>
    <w:p w14:paraId="1DA3671C" w14:textId="77777777" w:rsidR="003B7202" w:rsidRPr="00587471" w:rsidRDefault="00D31DC4" w:rsidP="00B96688">
      <w:pPr>
        <w:numPr>
          <w:ilvl w:val="0"/>
          <w:numId w:val="16"/>
        </w:numPr>
        <w:tabs>
          <w:tab w:val="clear" w:pos="720"/>
          <w:tab w:val="num" w:pos="360"/>
        </w:tabs>
        <w:spacing w:line="264" w:lineRule="auto"/>
        <w:ind w:left="360"/>
        <w:jc w:val="both"/>
        <w:rPr>
          <w:bCs/>
        </w:rPr>
      </w:pPr>
      <w:r w:rsidRPr="00587471">
        <w:rPr>
          <w:bCs/>
        </w:rPr>
        <w:t xml:space="preserve">Zmluvné strany sa dohodli, že </w:t>
      </w:r>
      <w:r w:rsidR="003B7202" w:rsidRPr="00587471">
        <w:rPr>
          <w:bCs/>
        </w:rPr>
        <w:t xml:space="preserve">túto </w:t>
      </w:r>
      <w:proofErr w:type="spellStart"/>
      <w:r w:rsidR="003B7202" w:rsidRPr="00587471">
        <w:rPr>
          <w:bCs/>
        </w:rPr>
        <w:t>ZoP</w:t>
      </w:r>
      <w:proofErr w:type="spellEnd"/>
      <w:r w:rsidRPr="00587471">
        <w:rPr>
          <w:bCs/>
        </w:rPr>
        <w:t xml:space="preserve"> je možné ukončiť riadne alebo mimoriadne. </w:t>
      </w:r>
    </w:p>
    <w:p w14:paraId="20B75EBD" w14:textId="77777777" w:rsidR="003B7202" w:rsidRPr="00587471" w:rsidRDefault="003B7202" w:rsidP="00FF20CB">
      <w:pPr>
        <w:spacing w:line="264" w:lineRule="auto"/>
        <w:jc w:val="both"/>
        <w:rPr>
          <w:bCs/>
        </w:rPr>
      </w:pPr>
    </w:p>
    <w:p w14:paraId="35BA29AA" w14:textId="77777777" w:rsidR="003B7202" w:rsidRPr="00587471" w:rsidRDefault="00D31DC4" w:rsidP="00B96688">
      <w:pPr>
        <w:numPr>
          <w:ilvl w:val="0"/>
          <w:numId w:val="16"/>
        </w:numPr>
        <w:tabs>
          <w:tab w:val="clear" w:pos="720"/>
          <w:tab w:val="num" w:pos="360"/>
        </w:tabs>
        <w:spacing w:line="264" w:lineRule="auto"/>
        <w:ind w:left="360"/>
        <w:jc w:val="both"/>
        <w:rPr>
          <w:bCs/>
        </w:rPr>
      </w:pPr>
      <w:r w:rsidRPr="00587471">
        <w:rPr>
          <w:bCs/>
        </w:rPr>
        <w:t xml:space="preserve">Riadne ukončenie </w:t>
      </w:r>
      <w:r w:rsidR="003B7202" w:rsidRPr="00587471">
        <w:rPr>
          <w:bCs/>
        </w:rPr>
        <w:t xml:space="preserve">tejto </w:t>
      </w:r>
      <w:proofErr w:type="spellStart"/>
      <w:r w:rsidR="003B7202" w:rsidRPr="00587471">
        <w:rPr>
          <w:bCs/>
        </w:rPr>
        <w:t>ZoP</w:t>
      </w:r>
      <w:proofErr w:type="spellEnd"/>
      <w:r w:rsidR="003B7202" w:rsidRPr="00587471">
        <w:rPr>
          <w:bCs/>
        </w:rPr>
        <w:t xml:space="preserve"> nastane </w:t>
      </w:r>
      <w:r w:rsidR="003B7202" w:rsidRPr="00587471">
        <w:t xml:space="preserve">skončením platnosti a účinnosti </w:t>
      </w:r>
      <w:r w:rsidR="004F0968">
        <w:t>Rozhodnutia</w:t>
      </w:r>
      <w:r w:rsidR="00D012E2" w:rsidRPr="00587471">
        <w:t xml:space="preserve"> </w:t>
      </w:r>
      <w:r w:rsidR="003B7202" w:rsidRPr="00587471">
        <w:t>o</w:t>
      </w:r>
      <w:r w:rsidR="001C3074">
        <w:t xml:space="preserve"> poskytnutí</w:t>
      </w:r>
      <w:r w:rsidR="003B7202" w:rsidRPr="00587471">
        <w:t xml:space="preserve"> NFP</w:t>
      </w:r>
      <w:r w:rsidR="003B7202" w:rsidRPr="00587471">
        <w:rPr>
          <w:bCs/>
        </w:rPr>
        <w:t xml:space="preserve"> podľa odseku 1 tohto článku. </w:t>
      </w:r>
    </w:p>
    <w:p w14:paraId="41DD30A8" w14:textId="77777777" w:rsidR="003B7202" w:rsidRPr="00587471" w:rsidRDefault="003B7202" w:rsidP="00FF20CB">
      <w:pPr>
        <w:spacing w:line="264" w:lineRule="auto"/>
        <w:jc w:val="both"/>
        <w:rPr>
          <w:bCs/>
        </w:rPr>
      </w:pPr>
    </w:p>
    <w:p w14:paraId="5DA064F6" w14:textId="77777777" w:rsidR="00FF20CB" w:rsidRPr="00587471" w:rsidRDefault="00D31DC4" w:rsidP="00CA145B">
      <w:pPr>
        <w:numPr>
          <w:ilvl w:val="0"/>
          <w:numId w:val="16"/>
        </w:numPr>
        <w:tabs>
          <w:tab w:val="clear" w:pos="720"/>
          <w:tab w:val="num" w:pos="360"/>
        </w:tabs>
        <w:spacing w:line="264" w:lineRule="auto"/>
        <w:ind w:left="360"/>
        <w:jc w:val="both"/>
        <w:rPr>
          <w:bCs/>
        </w:rPr>
      </w:pPr>
      <w:r w:rsidRPr="00587471">
        <w:rPr>
          <w:bCs/>
        </w:rPr>
        <w:t>Mimoriadne ukončenie zmluvného vzťahu z</w:t>
      </w:r>
      <w:r w:rsidR="003B7202" w:rsidRPr="00587471">
        <w:rPr>
          <w:bCs/>
        </w:rPr>
        <w:t xml:space="preserve"> tejto </w:t>
      </w:r>
      <w:proofErr w:type="spellStart"/>
      <w:r w:rsidR="003B7202" w:rsidRPr="00587471">
        <w:rPr>
          <w:bCs/>
        </w:rPr>
        <w:t>ZoP</w:t>
      </w:r>
      <w:proofErr w:type="spellEnd"/>
      <w:r w:rsidR="003B7202" w:rsidRPr="00587471">
        <w:rPr>
          <w:bCs/>
        </w:rPr>
        <w:t xml:space="preserve"> </w:t>
      </w:r>
      <w:r w:rsidRPr="00587471">
        <w:rPr>
          <w:bCs/>
        </w:rPr>
        <w:t>nastáva dohodou Zmluvných strán</w:t>
      </w:r>
      <w:r w:rsidR="003B7202" w:rsidRPr="00587471">
        <w:rPr>
          <w:bCs/>
        </w:rPr>
        <w:t xml:space="preserve"> alebo </w:t>
      </w:r>
      <w:r w:rsidRPr="00587471">
        <w:rPr>
          <w:bCs/>
        </w:rPr>
        <w:t xml:space="preserve">odstúpením </w:t>
      </w:r>
      <w:r w:rsidR="003B7202" w:rsidRPr="00587471">
        <w:rPr>
          <w:bCs/>
        </w:rPr>
        <w:t>Hlavného partnera alebo Partner</w:t>
      </w:r>
      <w:r w:rsidR="00CA145B" w:rsidRPr="00587471">
        <w:rPr>
          <w:bCs/>
        </w:rPr>
        <w:t>a</w:t>
      </w:r>
      <w:r w:rsidR="003B7202" w:rsidRPr="00587471">
        <w:rPr>
          <w:bCs/>
        </w:rPr>
        <w:t xml:space="preserve"> </w:t>
      </w:r>
      <w:r w:rsidRPr="00587471">
        <w:rPr>
          <w:bCs/>
        </w:rPr>
        <w:t xml:space="preserve">od </w:t>
      </w:r>
      <w:r w:rsidR="003B7202" w:rsidRPr="00587471">
        <w:rPr>
          <w:bCs/>
        </w:rPr>
        <w:t xml:space="preserve">tejto </w:t>
      </w:r>
      <w:proofErr w:type="spellStart"/>
      <w:r w:rsidR="003B7202" w:rsidRPr="00587471">
        <w:rPr>
          <w:bCs/>
        </w:rPr>
        <w:t>ZoP</w:t>
      </w:r>
      <w:proofErr w:type="spellEnd"/>
      <w:r w:rsidR="00CA145B" w:rsidRPr="00587471">
        <w:rPr>
          <w:bCs/>
        </w:rPr>
        <w:t xml:space="preserve"> alebo výpoveďou tejto </w:t>
      </w:r>
      <w:proofErr w:type="spellStart"/>
      <w:r w:rsidR="00CA145B" w:rsidRPr="00587471">
        <w:rPr>
          <w:bCs/>
        </w:rPr>
        <w:t>ZoP</w:t>
      </w:r>
      <w:proofErr w:type="spellEnd"/>
      <w:r w:rsidR="00CA145B" w:rsidRPr="00587471">
        <w:rPr>
          <w:bCs/>
        </w:rPr>
        <w:t xml:space="preserve"> Partnerom</w:t>
      </w:r>
      <w:r w:rsidR="00C74919" w:rsidRPr="00587471">
        <w:rPr>
          <w:bCs/>
        </w:rPr>
        <w:t xml:space="preserve">, v dôsledku čoho </w:t>
      </w:r>
      <w:proofErr w:type="spellStart"/>
      <w:r w:rsidR="00C74919" w:rsidRPr="00587471">
        <w:rPr>
          <w:bCs/>
        </w:rPr>
        <w:t>ZoP</w:t>
      </w:r>
      <w:proofErr w:type="spellEnd"/>
      <w:r w:rsidR="00E82AD9" w:rsidRPr="00587471">
        <w:rPr>
          <w:bCs/>
        </w:rPr>
        <w:t xml:space="preserve"> zaniká</w:t>
      </w:r>
      <w:r w:rsidR="003B7202" w:rsidRPr="00587471">
        <w:rPr>
          <w:bCs/>
        </w:rPr>
        <w:t xml:space="preserve">. </w:t>
      </w:r>
    </w:p>
    <w:p w14:paraId="6D4E1997" w14:textId="77777777" w:rsidR="00CA145B" w:rsidRPr="00587471" w:rsidRDefault="00CA145B" w:rsidP="00CA145B">
      <w:pPr>
        <w:spacing w:line="264" w:lineRule="auto"/>
        <w:jc w:val="both"/>
        <w:rPr>
          <w:bCs/>
        </w:rPr>
      </w:pPr>
    </w:p>
    <w:p w14:paraId="6838A918" w14:textId="77777777" w:rsidR="00777546" w:rsidRPr="00587471" w:rsidRDefault="00CA40F2" w:rsidP="00B96688">
      <w:pPr>
        <w:numPr>
          <w:ilvl w:val="0"/>
          <w:numId w:val="16"/>
        </w:numPr>
        <w:tabs>
          <w:tab w:val="clear" w:pos="720"/>
          <w:tab w:val="num" w:pos="360"/>
        </w:tabs>
        <w:spacing w:line="264" w:lineRule="auto"/>
        <w:ind w:left="360"/>
        <w:jc w:val="both"/>
        <w:rPr>
          <w:bCs/>
        </w:rPr>
      </w:pPr>
      <w:r w:rsidRPr="00587471">
        <w:rPr>
          <w:bCs/>
        </w:rPr>
        <w:t xml:space="preserve">Od tejto </w:t>
      </w:r>
      <w:proofErr w:type="spellStart"/>
      <w:r w:rsidRPr="00587471">
        <w:rPr>
          <w:bCs/>
        </w:rPr>
        <w:t>ZoP</w:t>
      </w:r>
      <w:proofErr w:type="spellEnd"/>
      <w:r w:rsidRPr="00587471">
        <w:rPr>
          <w:bCs/>
        </w:rPr>
        <w:t xml:space="preserve"> možno odstúpiť podľa §</w:t>
      </w:r>
      <w:r w:rsidR="000427CF">
        <w:rPr>
          <w:bCs/>
        </w:rPr>
        <w:t xml:space="preserve"> </w:t>
      </w:r>
      <w:r w:rsidRPr="00587471">
        <w:rPr>
          <w:bCs/>
        </w:rPr>
        <w:t>344 a </w:t>
      </w:r>
      <w:proofErr w:type="spellStart"/>
      <w:r w:rsidRPr="00587471">
        <w:rPr>
          <w:bCs/>
        </w:rPr>
        <w:t>nasl</w:t>
      </w:r>
      <w:proofErr w:type="spellEnd"/>
      <w:r w:rsidRPr="00587471">
        <w:rPr>
          <w:bCs/>
        </w:rPr>
        <w:t xml:space="preserve">. Obchodného zákonníka </w:t>
      </w:r>
      <w:r w:rsidR="00D31DC4" w:rsidRPr="00587471">
        <w:rPr>
          <w:bCs/>
        </w:rPr>
        <w:t xml:space="preserve">v prípadoch podstatného porušenia </w:t>
      </w:r>
      <w:r w:rsidR="00885055">
        <w:rPr>
          <w:bCs/>
        </w:rPr>
        <w:t xml:space="preserve">zmluvnej povinnosti vyplývajúcej zo </w:t>
      </w:r>
      <w:proofErr w:type="spellStart"/>
      <w:r w:rsidRPr="00587471">
        <w:rPr>
          <w:bCs/>
        </w:rPr>
        <w:t>ZoP</w:t>
      </w:r>
      <w:proofErr w:type="spellEnd"/>
      <w:r w:rsidR="00D31DC4" w:rsidRPr="00587471">
        <w:rPr>
          <w:bCs/>
        </w:rPr>
        <w:t>, nepodstatného porušenia</w:t>
      </w:r>
      <w:r w:rsidR="00885055" w:rsidRPr="00587471">
        <w:rPr>
          <w:bCs/>
        </w:rPr>
        <w:t xml:space="preserve"> </w:t>
      </w:r>
      <w:r w:rsidR="00885055">
        <w:rPr>
          <w:bCs/>
        </w:rPr>
        <w:t>zmluvnej povinnosti vyplývajúcej zo</w:t>
      </w:r>
      <w:r w:rsidR="00D31DC4" w:rsidRPr="00587471">
        <w:rPr>
          <w:bCs/>
        </w:rPr>
        <w:t xml:space="preserve"> </w:t>
      </w:r>
      <w:proofErr w:type="spellStart"/>
      <w:r w:rsidRPr="00587471">
        <w:rPr>
          <w:bCs/>
        </w:rPr>
        <w:t>ZoP</w:t>
      </w:r>
      <w:proofErr w:type="spellEnd"/>
      <w:r w:rsidR="00D31DC4" w:rsidRPr="00587471">
        <w:rPr>
          <w:bCs/>
        </w:rPr>
        <w:t xml:space="preserve"> a ďalej v prípadoch, ktoré </w:t>
      </w:r>
      <w:r w:rsidRPr="00587471">
        <w:rPr>
          <w:bCs/>
        </w:rPr>
        <w:t xml:space="preserve">osobitne </w:t>
      </w:r>
      <w:r w:rsidR="00D31DC4" w:rsidRPr="00587471">
        <w:rPr>
          <w:bCs/>
        </w:rPr>
        <w:t xml:space="preserve">ustanovuje </w:t>
      </w:r>
      <w:proofErr w:type="spellStart"/>
      <w:r w:rsidRPr="00587471">
        <w:rPr>
          <w:bCs/>
        </w:rPr>
        <w:t>ZoP</w:t>
      </w:r>
      <w:proofErr w:type="spellEnd"/>
      <w:r w:rsidRPr="00587471">
        <w:rPr>
          <w:bCs/>
        </w:rPr>
        <w:t xml:space="preserve">, tiež v prípadoch, kedy je možné </w:t>
      </w:r>
      <w:r w:rsidR="001C3074">
        <w:rPr>
          <w:bCs/>
        </w:rPr>
        <w:t xml:space="preserve">odstúpiť od </w:t>
      </w:r>
      <w:r w:rsidR="004F0968">
        <w:rPr>
          <w:bCs/>
        </w:rPr>
        <w:t>Rozhodnutia</w:t>
      </w:r>
      <w:r w:rsidR="001C3074">
        <w:rPr>
          <w:bCs/>
        </w:rPr>
        <w:t xml:space="preserve"> o poskytnutí NF</w:t>
      </w:r>
      <w:r w:rsidRPr="00587471">
        <w:rPr>
          <w:bCs/>
        </w:rPr>
        <w:t xml:space="preserve">P, pričom práva prislúchajúce podľa </w:t>
      </w:r>
      <w:r w:rsidR="004F0968">
        <w:rPr>
          <w:bCs/>
        </w:rPr>
        <w:t>Rozhodnutia</w:t>
      </w:r>
      <w:r w:rsidR="001C3074">
        <w:rPr>
          <w:bCs/>
        </w:rPr>
        <w:t xml:space="preserve"> o poskytnutí NF</w:t>
      </w:r>
      <w:r w:rsidRPr="00587471">
        <w:rPr>
          <w:bCs/>
        </w:rPr>
        <w:t xml:space="preserve">P Poskytovateľovi, prislúchajú podľa tejto </w:t>
      </w:r>
      <w:proofErr w:type="spellStart"/>
      <w:r w:rsidRPr="00587471">
        <w:rPr>
          <w:bCs/>
        </w:rPr>
        <w:t>ZoP</w:t>
      </w:r>
      <w:proofErr w:type="spellEnd"/>
      <w:r w:rsidRPr="00587471">
        <w:rPr>
          <w:bCs/>
        </w:rPr>
        <w:t xml:space="preserve"> v tomto prípade Hlavnému partnerovi, ktorý ich vykonáva analogicky podľa úpravy v</w:t>
      </w:r>
      <w:r w:rsidR="001C3074">
        <w:rPr>
          <w:bCs/>
        </w:rPr>
        <w:t> </w:t>
      </w:r>
      <w:r w:rsidR="004F0968">
        <w:rPr>
          <w:bCs/>
        </w:rPr>
        <w:t>Rozhodnutia</w:t>
      </w:r>
      <w:r w:rsidR="001C3074">
        <w:rPr>
          <w:bCs/>
        </w:rPr>
        <w:t xml:space="preserve"> o poskytnutí</w:t>
      </w:r>
      <w:r w:rsidRPr="00587471">
        <w:rPr>
          <w:bCs/>
        </w:rPr>
        <w:t xml:space="preserve"> </w:t>
      </w:r>
      <w:r w:rsidR="001C3074">
        <w:rPr>
          <w:bCs/>
        </w:rPr>
        <w:t>NF</w:t>
      </w:r>
      <w:r w:rsidRPr="00587471">
        <w:rPr>
          <w:bCs/>
        </w:rPr>
        <w:t>P</w:t>
      </w:r>
      <w:r w:rsidR="00D75618" w:rsidRPr="00587471">
        <w:rPr>
          <w:bCs/>
        </w:rPr>
        <w:t xml:space="preserve"> voči </w:t>
      </w:r>
      <w:r w:rsidR="00C74919" w:rsidRPr="00587471">
        <w:rPr>
          <w:bCs/>
        </w:rPr>
        <w:t xml:space="preserve">Partnerovi </w:t>
      </w:r>
      <w:r w:rsidRPr="00587471">
        <w:rPr>
          <w:bCs/>
        </w:rPr>
        <w:t>tak, aby ich bolo možné aplikovať na vzťah medzi Hlavným partnerom a</w:t>
      </w:r>
      <w:r w:rsidR="001A502F" w:rsidRPr="00587471">
        <w:rPr>
          <w:bCs/>
        </w:rPr>
        <w:t> </w:t>
      </w:r>
      <w:r w:rsidRPr="00587471">
        <w:rPr>
          <w:bCs/>
        </w:rPr>
        <w:t>Partnerom</w:t>
      </w:r>
      <w:r w:rsidR="001A502F" w:rsidRPr="00587471">
        <w:rPr>
          <w:bCs/>
        </w:rPr>
        <w:t xml:space="preserve">. </w:t>
      </w:r>
      <w:r w:rsidR="00D31DC4" w:rsidRPr="00587471">
        <w:rPr>
          <w:bCs/>
        </w:rPr>
        <w:t xml:space="preserve">Zmluvné strany sa dohodli, že pre odstúpenie od </w:t>
      </w:r>
      <w:r w:rsidR="001A502F" w:rsidRPr="00587471">
        <w:rPr>
          <w:bCs/>
        </w:rPr>
        <w:t xml:space="preserve">tejto </w:t>
      </w:r>
      <w:proofErr w:type="spellStart"/>
      <w:r w:rsidR="001A502F" w:rsidRPr="00587471">
        <w:rPr>
          <w:bCs/>
        </w:rPr>
        <w:t>ZoP</w:t>
      </w:r>
      <w:proofErr w:type="spellEnd"/>
      <w:r w:rsidR="00D31DC4" w:rsidRPr="00587471">
        <w:rPr>
          <w:bCs/>
        </w:rPr>
        <w:t xml:space="preserve"> platia všeobecné ustanovenia Obchodného zákonníka o odstúpení od zmluvy (§</w:t>
      </w:r>
      <w:r w:rsidR="000427CF">
        <w:rPr>
          <w:bCs/>
        </w:rPr>
        <w:t xml:space="preserve"> </w:t>
      </w:r>
      <w:r w:rsidR="00D31DC4" w:rsidRPr="00587471">
        <w:rPr>
          <w:bCs/>
        </w:rPr>
        <w:t>344 a </w:t>
      </w:r>
      <w:proofErr w:type="spellStart"/>
      <w:r w:rsidR="00D31DC4" w:rsidRPr="00587471">
        <w:rPr>
          <w:bCs/>
        </w:rPr>
        <w:t>nasl</w:t>
      </w:r>
      <w:proofErr w:type="spellEnd"/>
      <w:r w:rsidR="00D31DC4" w:rsidRPr="00587471">
        <w:rPr>
          <w:bCs/>
        </w:rPr>
        <w:t>. Obch</w:t>
      </w:r>
      <w:r w:rsidR="009E4139">
        <w:rPr>
          <w:bCs/>
        </w:rPr>
        <w:t>odného</w:t>
      </w:r>
      <w:r w:rsidR="00D31DC4" w:rsidRPr="00587471">
        <w:rPr>
          <w:bCs/>
        </w:rPr>
        <w:t xml:space="preserve"> zák</w:t>
      </w:r>
      <w:r w:rsidR="009E4139">
        <w:rPr>
          <w:bCs/>
        </w:rPr>
        <w:t>onníka</w:t>
      </w:r>
      <w:r w:rsidR="00D31DC4" w:rsidRPr="00587471">
        <w:rPr>
          <w:bCs/>
        </w:rPr>
        <w:t>.), ak nie je v</w:t>
      </w:r>
      <w:r w:rsidR="001A502F" w:rsidRPr="00587471">
        <w:rPr>
          <w:bCs/>
        </w:rPr>
        <w:t xml:space="preserve"> tejto </w:t>
      </w:r>
      <w:proofErr w:type="spellStart"/>
      <w:r w:rsidR="001A502F" w:rsidRPr="00587471">
        <w:rPr>
          <w:bCs/>
        </w:rPr>
        <w:t>ZoP</w:t>
      </w:r>
      <w:proofErr w:type="spellEnd"/>
      <w:r w:rsidR="00D31DC4" w:rsidRPr="00587471">
        <w:rPr>
          <w:bCs/>
        </w:rPr>
        <w:t xml:space="preserve"> uvedené osobitné dojednanie Zmluvných strán, ktorým sa nahrádzajú zákonné ustanovenia. Zmluvné strany sa osobitne dohodli, že</w:t>
      </w:r>
      <w:r w:rsidR="001A502F" w:rsidRPr="00587471">
        <w:rPr>
          <w:bCs/>
        </w:rPr>
        <w:t xml:space="preserve"> na účely tejto </w:t>
      </w:r>
      <w:proofErr w:type="spellStart"/>
      <w:r w:rsidR="001A502F" w:rsidRPr="00587471">
        <w:rPr>
          <w:bCs/>
        </w:rPr>
        <w:t>ZoP</w:t>
      </w:r>
      <w:proofErr w:type="spellEnd"/>
      <w:r w:rsidR="001A502F" w:rsidRPr="00587471">
        <w:t xml:space="preserve"> </w:t>
      </w:r>
      <w:r w:rsidR="001A502F" w:rsidRPr="00587471">
        <w:rPr>
          <w:bCs/>
        </w:rPr>
        <w:t xml:space="preserve">sa za podstatné porušenie tejto </w:t>
      </w:r>
      <w:proofErr w:type="spellStart"/>
      <w:r w:rsidR="001A502F" w:rsidRPr="00587471">
        <w:rPr>
          <w:bCs/>
        </w:rPr>
        <w:t>ZoP</w:t>
      </w:r>
      <w:proofErr w:type="spellEnd"/>
      <w:r w:rsidR="001A502F" w:rsidRPr="00587471">
        <w:t xml:space="preserve"> </w:t>
      </w:r>
      <w:r w:rsidR="001A502F" w:rsidRPr="00587471">
        <w:rPr>
          <w:bCs/>
        </w:rPr>
        <w:t>zo strany Partnera považujú najmä</w:t>
      </w:r>
      <w:r w:rsidR="00777546" w:rsidRPr="00587471">
        <w:rPr>
          <w:bCs/>
        </w:rPr>
        <w:t xml:space="preserve">: </w:t>
      </w:r>
    </w:p>
    <w:p w14:paraId="60BBE5A5" w14:textId="77777777" w:rsidR="00777546" w:rsidRPr="00587471" w:rsidRDefault="001A502F" w:rsidP="00B96688">
      <w:pPr>
        <w:numPr>
          <w:ilvl w:val="0"/>
          <w:numId w:val="22"/>
        </w:numPr>
        <w:spacing w:before="120" w:line="264" w:lineRule="auto"/>
        <w:ind w:left="714" w:hanging="357"/>
        <w:jc w:val="both"/>
        <w:rPr>
          <w:bCs/>
        </w:rPr>
      </w:pPr>
      <w:r w:rsidRPr="00587471">
        <w:rPr>
          <w:bCs/>
        </w:rPr>
        <w:t>také porušenia povinností</w:t>
      </w:r>
      <w:r w:rsidR="007A6C0C" w:rsidRPr="00587471">
        <w:rPr>
          <w:bCs/>
        </w:rPr>
        <w:t xml:space="preserve"> Partnera</w:t>
      </w:r>
      <w:r w:rsidRPr="00587471">
        <w:rPr>
          <w:bCs/>
        </w:rPr>
        <w:t xml:space="preserve">, ktoré sú definované v článku </w:t>
      </w:r>
      <w:r w:rsidR="00321559">
        <w:rPr>
          <w:bCs/>
        </w:rPr>
        <w:t>9</w:t>
      </w:r>
      <w:r w:rsidRPr="00587471">
        <w:rPr>
          <w:bCs/>
        </w:rPr>
        <w:t xml:space="preserve"> ods. 4 V</w:t>
      </w:r>
      <w:r w:rsidR="00321559">
        <w:rPr>
          <w:bCs/>
        </w:rPr>
        <w:t>Z</w:t>
      </w:r>
      <w:r w:rsidRPr="00587471">
        <w:rPr>
          <w:bCs/>
        </w:rPr>
        <w:t>P</w:t>
      </w:r>
      <w:r w:rsidR="007A6C0C" w:rsidRPr="00587471">
        <w:rPr>
          <w:bCs/>
        </w:rPr>
        <w:t>;</w:t>
      </w:r>
    </w:p>
    <w:p w14:paraId="2365C24F" w14:textId="77777777" w:rsidR="00777546" w:rsidRPr="00587471" w:rsidRDefault="00777546" w:rsidP="00B96688">
      <w:pPr>
        <w:numPr>
          <w:ilvl w:val="0"/>
          <w:numId w:val="22"/>
        </w:numPr>
        <w:spacing w:before="120" w:line="264" w:lineRule="auto"/>
        <w:ind w:left="714" w:hanging="357"/>
        <w:jc w:val="both"/>
        <w:rPr>
          <w:rStyle w:val="hps"/>
          <w:bCs/>
        </w:rPr>
      </w:pPr>
      <w:r w:rsidRPr="00587471">
        <w:rPr>
          <w:bCs/>
        </w:rPr>
        <w:t xml:space="preserve">opakované nevykonávanie niektorej z činností, na ktorú je Partner povinný podľa tejto </w:t>
      </w:r>
      <w:proofErr w:type="spellStart"/>
      <w:r w:rsidR="007A6C0C" w:rsidRPr="00587471">
        <w:rPr>
          <w:bCs/>
        </w:rPr>
        <w:t>ZoP</w:t>
      </w:r>
      <w:proofErr w:type="spellEnd"/>
      <w:r w:rsidRPr="00587471">
        <w:rPr>
          <w:bCs/>
        </w:rPr>
        <w:t xml:space="preserve"> </w:t>
      </w:r>
      <w:r w:rsidRPr="00587471">
        <w:rPr>
          <w:rStyle w:val="hps"/>
        </w:rPr>
        <w:t xml:space="preserve">alebo vykonávanie činností, ktoré neprispievajú k cieľom Projektu a napriek </w:t>
      </w:r>
      <w:r w:rsidR="00885055">
        <w:rPr>
          <w:rStyle w:val="hps"/>
        </w:rPr>
        <w:t xml:space="preserve">písomnému a doručenému </w:t>
      </w:r>
      <w:r w:rsidRPr="00587471">
        <w:rPr>
          <w:rStyle w:val="hps"/>
        </w:rPr>
        <w:t>upozorneniu Hlavného partnera nedôjde k</w:t>
      </w:r>
      <w:r w:rsidR="007A6C0C" w:rsidRPr="00587471">
        <w:rPr>
          <w:rStyle w:val="hps"/>
        </w:rPr>
        <w:t> </w:t>
      </w:r>
      <w:r w:rsidRPr="00587471">
        <w:rPr>
          <w:rStyle w:val="hps"/>
        </w:rPr>
        <w:t>náprave</w:t>
      </w:r>
      <w:r w:rsidR="00885055">
        <w:rPr>
          <w:rStyle w:val="hps"/>
        </w:rPr>
        <w:t xml:space="preserve"> v rámci poskytnutej lehoty danej na nápravu porušenej povinnosti</w:t>
      </w:r>
      <w:r w:rsidR="007A6C0C" w:rsidRPr="00587471">
        <w:rPr>
          <w:rStyle w:val="hps"/>
        </w:rPr>
        <w:t>;</w:t>
      </w:r>
    </w:p>
    <w:p w14:paraId="11DC2299" w14:textId="77777777" w:rsidR="007A6C0C" w:rsidRPr="00587471" w:rsidRDefault="00777546" w:rsidP="00B96688">
      <w:pPr>
        <w:numPr>
          <w:ilvl w:val="0"/>
          <w:numId w:val="22"/>
        </w:numPr>
        <w:spacing w:before="120" w:line="264" w:lineRule="auto"/>
        <w:ind w:left="714" w:hanging="357"/>
        <w:jc w:val="both"/>
        <w:rPr>
          <w:bCs/>
        </w:rPr>
      </w:pPr>
      <w:r w:rsidRPr="00587471">
        <w:t xml:space="preserve">Partner sa bezdôvodne neriadi pokynmi a usmerneniami Hlavného partnera ani po jeho opakovanom </w:t>
      </w:r>
      <w:r w:rsidR="00885055">
        <w:t xml:space="preserve">písomnom </w:t>
      </w:r>
      <w:r w:rsidRPr="00587471">
        <w:t>upozornení</w:t>
      </w:r>
      <w:r w:rsidR="007A6C0C" w:rsidRPr="00587471">
        <w:t>;</w:t>
      </w:r>
    </w:p>
    <w:p w14:paraId="45280F83" w14:textId="77777777" w:rsidR="00777546" w:rsidRPr="00587471" w:rsidRDefault="007A6C0C" w:rsidP="00B96688">
      <w:pPr>
        <w:numPr>
          <w:ilvl w:val="0"/>
          <w:numId w:val="22"/>
        </w:numPr>
        <w:spacing w:before="120" w:line="264" w:lineRule="auto"/>
        <w:ind w:left="714" w:hanging="357"/>
        <w:jc w:val="both"/>
        <w:rPr>
          <w:rStyle w:val="hps"/>
          <w:bCs/>
        </w:rPr>
      </w:pPr>
      <w:r w:rsidRPr="00587471">
        <w:t xml:space="preserve">porušovanie podmienok stanovených vo </w:t>
      </w:r>
      <w:r w:rsidR="00F1756E">
        <w:t xml:space="preserve">Vyzvaní </w:t>
      </w:r>
      <w:r w:rsidRPr="00587471">
        <w:t xml:space="preserve"> ako záväzné podmienky pre činnosť </w:t>
      </w:r>
      <w:r w:rsidR="00D012E2">
        <w:t>Partnera</w:t>
      </w:r>
      <w:r w:rsidRPr="00587471">
        <w:t xml:space="preserve"> </w:t>
      </w:r>
      <w:r w:rsidRPr="00587471">
        <w:rPr>
          <w:rStyle w:val="hps"/>
        </w:rPr>
        <w:t>napriek upozorneniu Hlavného partnera</w:t>
      </w:r>
      <w:r w:rsidR="00777546" w:rsidRPr="00587471">
        <w:t>.</w:t>
      </w:r>
    </w:p>
    <w:p w14:paraId="2CE7FCD1" w14:textId="77777777" w:rsidR="001A502F" w:rsidRPr="00587471" w:rsidRDefault="001A502F" w:rsidP="00777546">
      <w:pPr>
        <w:spacing w:line="264" w:lineRule="auto"/>
        <w:jc w:val="both"/>
        <w:rPr>
          <w:bCs/>
        </w:rPr>
      </w:pPr>
      <w:r w:rsidRPr="00587471">
        <w:rPr>
          <w:bCs/>
        </w:rPr>
        <w:t xml:space="preserve"> </w:t>
      </w:r>
    </w:p>
    <w:p w14:paraId="5ADAAACD" w14:textId="77777777" w:rsidR="00AE7C40" w:rsidRPr="00587471" w:rsidRDefault="00AE7C40" w:rsidP="00B96688">
      <w:pPr>
        <w:numPr>
          <w:ilvl w:val="0"/>
          <w:numId w:val="16"/>
        </w:numPr>
        <w:tabs>
          <w:tab w:val="clear" w:pos="720"/>
          <w:tab w:val="num" w:pos="360"/>
        </w:tabs>
        <w:spacing w:line="264" w:lineRule="auto"/>
        <w:ind w:left="360"/>
        <w:jc w:val="both"/>
        <w:rPr>
          <w:bCs/>
        </w:rPr>
      </w:pPr>
      <w:r w:rsidRPr="00587471">
        <w:rPr>
          <w:bCs/>
        </w:rPr>
        <w:t xml:space="preserve">Porušenie ďalších povinností stanovených v tejto </w:t>
      </w:r>
      <w:proofErr w:type="spellStart"/>
      <w:r w:rsidRPr="00587471">
        <w:rPr>
          <w:bCs/>
        </w:rPr>
        <w:t>ZoP</w:t>
      </w:r>
      <w:proofErr w:type="spellEnd"/>
      <w:r w:rsidRPr="00587471">
        <w:t xml:space="preserve">, </w:t>
      </w:r>
      <w:r w:rsidRPr="00587471">
        <w:rPr>
          <w:bCs/>
        </w:rPr>
        <w:t xml:space="preserve">v právnych predpisoch SR a právnych aktoch EÚ okrem prípadov, ktoré sa podľa tejto </w:t>
      </w:r>
      <w:proofErr w:type="spellStart"/>
      <w:r w:rsidRPr="00587471">
        <w:rPr>
          <w:bCs/>
        </w:rPr>
        <w:t>ZoP</w:t>
      </w:r>
      <w:proofErr w:type="spellEnd"/>
      <w:r w:rsidRPr="00587471">
        <w:t xml:space="preserve"> </w:t>
      </w:r>
      <w:r w:rsidRPr="00587471">
        <w:rPr>
          <w:bCs/>
        </w:rPr>
        <w:t xml:space="preserve">považujú za podstatné porušenia, sú nepodstatným porušením tejto </w:t>
      </w:r>
      <w:proofErr w:type="spellStart"/>
      <w:r w:rsidRPr="00587471">
        <w:rPr>
          <w:bCs/>
        </w:rPr>
        <w:t>ZoP</w:t>
      </w:r>
      <w:proofErr w:type="spellEnd"/>
      <w:r w:rsidRPr="00587471">
        <w:rPr>
          <w:bCs/>
        </w:rPr>
        <w:t xml:space="preserve">. </w:t>
      </w:r>
    </w:p>
    <w:p w14:paraId="11D76240" w14:textId="77777777" w:rsidR="00AE7C40" w:rsidRPr="00587471" w:rsidRDefault="00AE7C40" w:rsidP="00AE7C40">
      <w:pPr>
        <w:spacing w:line="264" w:lineRule="auto"/>
        <w:jc w:val="both"/>
        <w:rPr>
          <w:bCs/>
        </w:rPr>
      </w:pPr>
    </w:p>
    <w:p w14:paraId="0EE0FAAF" w14:textId="77777777" w:rsidR="00AE7C40" w:rsidRPr="00587471" w:rsidRDefault="00AE7C40" w:rsidP="00B96688">
      <w:pPr>
        <w:numPr>
          <w:ilvl w:val="0"/>
          <w:numId w:val="16"/>
        </w:numPr>
        <w:tabs>
          <w:tab w:val="clear" w:pos="720"/>
          <w:tab w:val="num" w:pos="360"/>
        </w:tabs>
        <w:spacing w:line="264" w:lineRule="auto"/>
        <w:ind w:left="360"/>
        <w:jc w:val="both"/>
        <w:rPr>
          <w:bCs/>
        </w:rPr>
      </w:pPr>
      <w:r w:rsidRPr="00587471">
        <w:rPr>
          <w:bCs/>
        </w:rPr>
        <w:t xml:space="preserve">V prípade podstatného porušenia tejto </w:t>
      </w:r>
      <w:proofErr w:type="spellStart"/>
      <w:r w:rsidRPr="00587471">
        <w:rPr>
          <w:bCs/>
        </w:rPr>
        <w:t>ZoP</w:t>
      </w:r>
      <w:proofErr w:type="spellEnd"/>
      <w:r w:rsidRPr="00587471">
        <w:t xml:space="preserve"> </w:t>
      </w:r>
      <w:r w:rsidRPr="00587471">
        <w:rPr>
          <w:bCs/>
        </w:rPr>
        <w:t xml:space="preserve">je Zmluvná strana oprávnená od tejto </w:t>
      </w:r>
      <w:proofErr w:type="spellStart"/>
      <w:r w:rsidRPr="00587471">
        <w:rPr>
          <w:bCs/>
        </w:rPr>
        <w:t>ZoP</w:t>
      </w:r>
      <w:proofErr w:type="spellEnd"/>
      <w:r w:rsidRPr="00587471">
        <w:t xml:space="preserve"> </w:t>
      </w:r>
      <w:r w:rsidRPr="00587471">
        <w:rPr>
          <w:bCs/>
        </w:rPr>
        <w:t xml:space="preserve">odstúpiť bez zbytočného odkladu po tom, ako sa o tomto porušení dozvedela. Zmluvné strany berú na vedomie, že s ohľadom na právne postavenie a povinnosti každej z nich, môže vykonaniu odstúpenia od tejto </w:t>
      </w:r>
      <w:proofErr w:type="spellStart"/>
      <w:r w:rsidRPr="00587471">
        <w:rPr>
          <w:bCs/>
        </w:rPr>
        <w:t>ZoP</w:t>
      </w:r>
      <w:proofErr w:type="spellEnd"/>
      <w:r w:rsidRPr="00587471">
        <w:rPr>
          <w:bCs/>
        </w:rPr>
        <w:t xml:space="preserve"> predchádzať povinnosť vykonať rôzne úkony predpokladané právnymi predpismi alebo internými normami, vrátane povinnosti vykonať kontrolu, realizovať iné osobitné postupy a úkony. Z uvedeného dôvodu preto Zmluvné strany súhlasia s tým, že na rozdiel od štandardnej obchodno-právnej praxe, pri odstúpení od tejto </w:t>
      </w:r>
      <w:proofErr w:type="spellStart"/>
      <w:r w:rsidRPr="00587471">
        <w:rPr>
          <w:bCs/>
        </w:rPr>
        <w:t>ZoP</w:t>
      </w:r>
      <w:proofErr w:type="spellEnd"/>
      <w:r w:rsidRPr="00587471">
        <w:rPr>
          <w:bCs/>
        </w:rPr>
        <w:t xml:space="preserve"> pojem „</w:t>
      </w:r>
      <w:r w:rsidRPr="00587471">
        <w:rPr>
          <w:bCs/>
          <w:i/>
        </w:rPr>
        <w:t>bez zbytočného odkladu</w:t>
      </w:r>
      <w:r w:rsidRPr="00587471">
        <w:rPr>
          <w:bCs/>
        </w:rPr>
        <w:t xml:space="preserve">“ zahŕňa </w:t>
      </w:r>
      <w:r w:rsidR="000427CF">
        <w:rPr>
          <w:bCs/>
        </w:rPr>
        <w:t>obdobie</w:t>
      </w:r>
      <w:r w:rsidRPr="00587471">
        <w:rPr>
          <w:bCs/>
        </w:rPr>
        <w:t>, po</w:t>
      </w:r>
      <w:r w:rsidR="000427CF">
        <w:rPr>
          <w:bCs/>
        </w:rPr>
        <w:t>čas</w:t>
      </w:r>
      <w:r w:rsidRPr="00587471">
        <w:rPr>
          <w:bCs/>
        </w:rPr>
        <w:t xml:space="preserve"> ktor</w:t>
      </w:r>
      <w:r w:rsidR="000427CF">
        <w:rPr>
          <w:bCs/>
        </w:rPr>
        <w:t>ého</w:t>
      </w:r>
      <w:r w:rsidRPr="00587471">
        <w:rPr>
          <w:bCs/>
        </w:rPr>
        <w:t xml:space="preserve"> sú v priamej nadväznosti vykonávané úkony odstupujúcou Zmluvnou stranou podľa predchádzajúcej vety. V prípade nepodstatného porušenia tejto </w:t>
      </w:r>
      <w:proofErr w:type="spellStart"/>
      <w:r w:rsidRPr="00587471">
        <w:rPr>
          <w:bCs/>
        </w:rPr>
        <w:t>ZoP</w:t>
      </w:r>
      <w:proofErr w:type="spellEnd"/>
      <w:r w:rsidRPr="00587471">
        <w:rPr>
          <w:bCs/>
        </w:rPr>
        <w:t xml:space="preserve"> je Zmluvná strana oprávnená odstúpiť, ak strana, ktorá je v omeškaní, nesplní svoju povinnosť ani v dodatočnej primeranej lehote, ktorá jej na to bola poskytnutá v písomnom </w:t>
      </w:r>
      <w:r w:rsidR="00885055">
        <w:rPr>
          <w:bCs/>
        </w:rPr>
        <w:t>upozornení</w:t>
      </w:r>
      <w:r w:rsidRPr="00587471">
        <w:rPr>
          <w:bCs/>
        </w:rPr>
        <w:t xml:space="preserve">. Aj v prípade podstatného porušenia tejto </w:t>
      </w:r>
      <w:proofErr w:type="spellStart"/>
      <w:r w:rsidRPr="00587471">
        <w:rPr>
          <w:bCs/>
        </w:rPr>
        <w:t>ZoP</w:t>
      </w:r>
      <w:proofErr w:type="spellEnd"/>
      <w:r w:rsidRPr="00587471">
        <w:t xml:space="preserve"> </w:t>
      </w:r>
      <w:r w:rsidRPr="00587471">
        <w:rPr>
          <w:bCs/>
        </w:rPr>
        <w:t>je Zmluvná strana oprávnená poskytnúť dodatočnú lehotu druhej zmluvnej strane na splnenie porušenej povinnosti, pričom ani poskytnutie takejto dodatočnej lehoty sa nedotýka toho, že ide o podstatné porušenie povinnosti (§</w:t>
      </w:r>
      <w:r w:rsidR="000427CF">
        <w:rPr>
          <w:bCs/>
        </w:rPr>
        <w:t xml:space="preserve"> </w:t>
      </w:r>
      <w:r w:rsidRPr="00587471">
        <w:rPr>
          <w:bCs/>
        </w:rPr>
        <w:t xml:space="preserve">345 ods. 3 Obchodného zákonníka). </w:t>
      </w:r>
    </w:p>
    <w:p w14:paraId="67FDBF59" w14:textId="77777777" w:rsidR="008D4E63" w:rsidRPr="00587471" w:rsidRDefault="008D4E63" w:rsidP="008D4E63">
      <w:pPr>
        <w:spacing w:line="264" w:lineRule="auto"/>
        <w:jc w:val="both"/>
        <w:rPr>
          <w:bCs/>
        </w:rPr>
      </w:pPr>
    </w:p>
    <w:p w14:paraId="0CA2A6E1" w14:textId="77777777" w:rsidR="00AE7C40" w:rsidRPr="00587471" w:rsidRDefault="00AE7C40" w:rsidP="00B96688">
      <w:pPr>
        <w:numPr>
          <w:ilvl w:val="0"/>
          <w:numId w:val="16"/>
        </w:numPr>
        <w:tabs>
          <w:tab w:val="clear" w:pos="720"/>
          <w:tab w:val="num" w:pos="360"/>
        </w:tabs>
        <w:spacing w:line="264" w:lineRule="auto"/>
        <w:ind w:left="360"/>
        <w:jc w:val="both"/>
        <w:rPr>
          <w:bCs/>
        </w:rPr>
      </w:pPr>
      <w:r w:rsidRPr="00587471">
        <w:rPr>
          <w:bCs/>
        </w:rPr>
        <w:t xml:space="preserve">Odstúpenie od tejto </w:t>
      </w:r>
      <w:proofErr w:type="spellStart"/>
      <w:r w:rsidRPr="00587471">
        <w:rPr>
          <w:bCs/>
        </w:rPr>
        <w:t>ZoP</w:t>
      </w:r>
      <w:proofErr w:type="spellEnd"/>
      <w:r w:rsidRPr="00587471">
        <w:t xml:space="preserve"> </w:t>
      </w:r>
      <w:r w:rsidRPr="00587471">
        <w:rPr>
          <w:bCs/>
        </w:rPr>
        <w:t xml:space="preserve">je účinné dňom doručenia písomného oznámenia o odstúpení od tejto </w:t>
      </w:r>
      <w:proofErr w:type="spellStart"/>
      <w:r w:rsidRPr="00587471">
        <w:rPr>
          <w:bCs/>
        </w:rPr>
        <w:t>ZoP</w:t>
      </w:r>
      <w:proofErr w:type="spellEnd"/>
      <w:r w:rsidRPr="00587471">
        <w:t xml:space="preserve"> </w:t>
      </w:r>
      <w:r w:rsidR="008D4E63" w:rsidRPr="00587471">
        <w:rPr>
          <w:bCs/>
        </w:rPr>
        <w:t>adresátovi</w:t>
      </w:r>
      <w:r w:rsidRPr="00587471">
        <w:rPr>
          <w:bCs/>
        </w:rPr>
        <w:t xml:space="preserve">. Na doručovanie sa vzťahuje článok </w:t>
      </w:r>
      <w:r w:rsidR="00DB39D1" w:rsidRPr="00587471">
        <w:rPr>
          <w:bCs/>
        </w:rPr>
        <w:t>5</w:t>
      </w:r>
      <w:r w:rsidR="008D4E63" w:rsidRPr="00587471">
        <w:rPr>
          <w:bCs/>
        </w:rPr>
        <w:t xml:space="preserve"> tejto </w:t>
      </w:r>
      <w:proofErr w:type="spellStart"/>
      <w:r w:rsidR="008D4E63" w:rsidRPr="00587471">
        <w:rPr>
          <w:bCs/>
        </w:rPr>
        <w:t>ZoP</w:t>
      </w:r>
      <w:proofErr w:type="spellEnd"/>
      <w:r w:rsidRPr="00587471">
        <w:rPr>
          <w:bCs/>
        </w:rPr>
        <w:t>.</w:t>
      </w:r>
    </w:p>
    <w:p w14:paraId="56E8CEA4" w14:textId="77777777" w:rsidR="008D4E63" w:rsidRPr="00587471" w:rsidRDefault="008D4E63" w:rsidP="008D4E63">
      <w:pPr>
        <w:spacing w:line="264" w:lineRule="auto"/>
        <w:jc w:val="both"/>
        <w:rPr>
          <w:bCs/>
        </w:rPr>
      </w:pPr>
    </w:p>
    <w:p w14:paraId="3C4C5FAA" w14:textId="77777777" w:rsidR="00AE7C40" w:rsidRPr="00587471" w:rsidRDefault="00AE7C40" w:rsidP="00B96688">
      <w:pPr>
        <w:numPr>
          <w:ilvl w:val="0"/>
          <w:numId w:val="16"/>
        </w:numPr>
        <w:tabs>
          <w:tab w:val="clear" w:pos="720"/>
          <w:tab w:val="num" w:pos="360"/>
        </w:tabs>
        <w:spacing w:line="264" w:lineRule="auto"/>
        <w:ind w:left="360"/>
        <w:jc w:val="both"/>
        <w:rPr>
          <w:bCs/>
        </w:rPr>
      </w:pPr>
      <w:r w:rsidRPr="00587471">
        <w:rPr>
          <w:bCs/>
        </w:rPr>
        <w:t xml:space="preserve">Ak splneniu povinnosti Zmluvnej strany bráni </w:t>
      </w:r>
      <w:r w:rsidR="00FE0FB6">
        <w:rPr>
          <w:bCs/>
        </w:rPr>
        <w:t>okolnosť vylučujúca zodpovednosť</w:t>
      </w:r>
      <w:r w:rsidRPr="00587471">
        <w:rPr>
          <w:bCs/>
        </w:rPr>
        <w:t xml:space="preserve">, je druhá Zmluvná strana oprávnená od tejto </w:t>
      </w:r>
      <w:proofErr w:type="spellStart"/>
      <w:r w:rsidRPr="00587471">
        <w:rPr>
          <w:bCs/>
        </w:rPr>
        <w:t>ZoP</w:t>
      </w:r>
      <w:proofErr w:type="spellEnd"/>
      <w:r w:rsidRPr="00587471">
        <w:t xml:space="preserve"> </w:t>
      </w:r>
      <w:r w:rsidRPr="00587471">
        <w:rPr>
          <w:bCs/>
        </w:rPr>
        <w:t xml:space="preserve">odstúpiť len vtedy, ak od vzniku </w:t>
      </w:r>
      <w:r w:rsidR="00FE0FB6">
        <w:rPr>
          <w:bCs/>
        </w:rPr>
        <w:t>okolnosti vylučujúcej zodpovednosť</w:t>
      </w:r>
      <w:r w:rsidR="00FE0FB6" w:rsidRPr="00587471">
        <w:rPr>
          <w:bCs/>
        </w:rPr>
        <w:t xml:space="preserve"> </w:t>
      </w:r>
      <w:r w:rsidRPr="00587471">
        <w:rPr>
          <w:bCs/>
        </w:rPr>
        <w:t xml:space="preserve">uplynul aspoň jeden rok. V prípade objektívnej nemožnosti plnenia (nezvratný zánik predmetu tejto </w:t>
      </w:r>
      <w:proofErr w:type="spellStart"/>
      <w:r w:rsidRPr="00587471">
        <w:rPr>
          <w:bCs/>
        </w:rPr>
        <w:t>ZoP</w:t>
      </w:r>
      <w:proofErr w:type="spellEnd"/>
      <w:r w:rsidRPr="00587471">
        <w:t xml:space="preserve"> </w:t>
      </w:r>
      <w:r w:rsidRPr="00587471">
        <w:rPr>
          <w:bCs/>
        </w:rPr>
        <w:t>a pod.) sa ustanovenie predchádzajúcej vety neuplatní a Zmluvné strany sú oprávnené postupovať podľa príslušných ustanovení Obchodného zákonníka a podporne Občianskeho zákonníka.</w:t>
      </w:r>
    </w:p>
    <w:p w14:paraId="58FEE0C9" w14:textId="77777777" w:rsidR="008D4E63" w:rsidRPr="00587471" w:rsidRDefault="008D4E63" w:rsidP="008D4E63">
      <w:pPr>
        <w:spacing w:line="264" w:lineRule="auto"/>
        <w:jc w:val="both"/>
        <w:rPr>
          <w:bCs/>
        </w:rPr>
      </w:pPr>
    </w:p>
    <w:p w14:paraId="45026BAA" w14:textId="77777777" w:rsidR="00AE7C40" w:rsidRPr="00587471" w:rsidRDefault="00AE7C40" w:rsidP="00B96688">
      <w:pPr>
        <w:numPr>
          <w:ilvl w:val="0"/>
          <w:numId w:val="16"/>
        </w:numPr>
        <w:tabs>
          <w:tab w:val="clear" w:pos="720"/>
          <w:tab w:val="num" w:pos="360"/>
        </w:tabs>
        <w:spacing w:line="264" w:lineRule="auto"/>
        <w:ind w:left="360"/>
        <w:jc w:val="both"/>
        <w:rPr>
          <w:bCs/>
        </w:rPr>
      </w:pPr>
      <w:r w:rsidRPr="00587471">
        <w:rPr>
          <w:bCs/>
        </w:rPr>
        <w:t xml:space="preserve">V prípade odstúpenia od tejto </w:t>
      </w:r>
      <w:proofErr w:type="spellStart"/>
      <w:r w:rsidRPr="00587471">
        <w:rPr>
          <w:bCs/>
        </w:rPr>
        <w:t>ZoP</w:t>
      </w:r>
      <w:proofErr w:type="spellEnd"/>
      <w:r w:rsidRPr="00587471">
        <w:t xml:space="preserve"> </w:t>
      </w:r>
      <w:r w:rsidRPr="00587471">
        <w:rPr>
          <w:bCs/>
        </w:rPr>
        <w:t xml:space="preserve">zostávajú zachované tie práva a povinnosti </w:t>
      </w:r>
      <w:r w:rsidR="008D4E63" w:rsidRPr="00587471">
        <w:rPr>
          <w:bCs/>
        </w:rPr>
        <w:t>Hlavného partnera</w:t>
      </w:r>
      <w:r w:rsidR="00885055">
        <w:rPr>
          <w:bCs/>
        </w:rPr>
        <w:t xml:space="preserve"> a Partnera</w:t>
      </w:r>
      <w:r w:rsidRPr="00587471">
        <w:rPr>
          <w:bCs/>
        </w:rPr>
        <w:t xml:space="preserve">, ktoré podľa svojej povahy majú platiť aj po skončení tejto </w:t>
      </w:r>
      <w:proofErr w:type="spellStart"/>
      <w:r w:rsidRPr="00587471">
        <w:rPr>
          <w:bCs/>
        </w:rPr>
        <w:t>ZoP</w:t>
      </w:r>
      <w:proofErr w:type="spellEnd"/>
      <w:r w:rsidRPr="00587471">
        <w:rPr>
          <w:bCs/>
        </w:rPr>
        <w:t xml:space="preserve">, a to najmä právo a povinnosť požadovať vrátenie poskytnutej čiastky NFP, právo na náhradu škody, ktorá vznikla porušením tejto </w:t>
      </w:r>
      <w:proofErr w:type="spellStart"/>
      <w:r w:rsidRPr="00587471">
        <w:rPr>
          <w:bCs/>
        </w:rPr>
        <w:t>ZoP</w:t>
      </w:r>
      <w:proofErr w:type="spellEnd"/>
      <w:r w:rsidR="008D4E63" w:rsidRPr="00587471">
        <w:t>, ustanovenia uvedené v </w:t>
      </w:r>
      <w:r w:rsidR="00EA77A0">
        <w:t>čl. 7 ods. 7.2 zmluvy</w:t>
      </w:r>
      <w:r w:rsidR="008D4E63" w:rsidRPr="00587471">
        <w:t xml:space="preserve"> </w:t>
      </w:r>
      <w:r w:rsidRPr="00587471">
        <w:t xml:space="preserve">a ďalšie ustanovenia tejto </w:t>
      </w:r>
      <w:proofErr w:type="spellStart"/>
      <w:r w:rsidRPr="00587471">
        <w:t>ZoP</w:t>
      </w:r>
      <w:proofErr w:type="spellEnd"/>
      <w:r w:rsidRPr="00587471">
        <w:t xml:space="preserve"> podľa svojho obsahu</w:t>
      </w:r>
      <w:r w:rsidRPr="00587471">
        <w:rPr>
          <w:bCs/>
        </w:rPr>
        <w:t>.</w:t>
      </w:r>
    </w:p>
    <w:p w14:paraId="08E94123" w14:textId="77777777" w:rsidR="008D4E63" w:rsidRPr="00587471" w:rsidRDefault="008D4E63" w:rsidP="008D4E63">
      <w:pPr>
        <w:spacing w:line="264" w:lineRule="auto"/>
        <w:jc w:val="both"/>
        <w:rPr>
          <w:bCs/>
        </w:rPr>
      </w:pPr>
    </w:p>
    <w:p w14:paraId="77749029" w14:textId="77777777" w:rsidR="00AE7C40" w:rsidRPr="00587471" w:rsidRDefault="00AE7C40" w:rsidP="00B96688">
      <w:pPr>
        <w:numPr>
          <w:ilvl w:val="0"/>
          <w:numId w:val="16"/>
        </w:numPr>
        <w:tabs>
          <w:tab w:val="clear" w:pos="720"/>
          <w:tab w:val="num" w:pos="360"/>
        </w:tabs>
        <w:spacing w:line="264" w:lineRule="auto"/>
        <w:ind w:left="360"/>
        <w:jc w:val="both"/>
        <w:rPr>
          <w:bCs/>
        </w:rPr>
      </w:pPr>
      <w:r w:rsidRPr="00587471">
        <w:rPr>
          <w:bCs/>
        </w:rPr>
        <w:t xml:space="preserve">Ak sa </w:t>
      </w:r>
      <w:r w:rsidR="008D4E63" w:rsidRPr="00587471">
        <w:rPr>
          <w:bCs/>
        </w:rPr>
        <w:t>Partner</w:t>
      </w:r>
      <w:r w:rsidRPr="00587471">
        <w:rPr>
          <w:bCs/>
        </w:rPr>
        <w:t xml:space="preserve"> dostane do omeškania s plnením tejto </w:t>
      </w:r>
      <w:proofErr w:type="spellStart"/>
      <w:r w:rsidRPr="00587471">
        <w:rPr>
          <w:bCs/>
        </w:rPr>
        <w:t>ZoP</w:t>
      </w:r>
      <w:proofErr w:type="spellEnd"/>
      <w:r w:rsidRPr="00587471">
        <w:t xml:space="preserve"> </w:t>
      </w:r>
      <w:r w:rsidRPr="00587471">
        <w:rPr>
          <w:bCs/>
        </w:rPr>
        <w:t xml:space="preserve">v dôsledku porušenia, resp. nesplnenia povinnosti zo strany </w:t>
      </w:r>
      <w:r w:rsidR="008D4E63" w:rsidRPr="00587471">
        <w:rPr>
          <w:bCs/>
        </w:rPr>
        <w:t>Hlavného partnera</w:t>
      </w:r>
      <w:r w:rsidRPr="00587471">
        <w:rPr>
          <w:bCs/>
        </w:rPr>
        <w:t xml:space="preserve">, Zmluvné strany súhlasia, že nejde </w:t>
      </w:r>
      <w:r w:rsidR="00D17896">
        <w:rPr>
          <w:bCs/>
        </w:rPr>
        <w:br/>
      </w:r>
      <w:r w:rsidRPr="00587471">
        <w:rPr>
          <w:bCs/>
        </w:rPr>
        <w:t xml:space="preserve">o porušenie tejto </w:t>
      </w:r>
      <w:proofErr w:type="spellStart"/>
      <w:r w:rsidRPr="00587471">
        <w:rPr>
          <w:bCs/>
        </w:rPr>
        <w:t>ZoP</w:t>
      </w:r>
      <w:proofErr w:type="spellEnd"/>
      <w:r w:rsidRPr="00587471">
        <w:t xml:space="preserve"> </w:t>
      </w:r>
      <w:r w:rsidR="008D4E63" w:rsidRPr="00587471">
        <w:rPr>
          <w:bCs/>
        </w:rPr>
        <w:t>Partnerom</w:t>
      </w:r>
      <w:r w:rsidRPr="00587471">
        <w:rPr>
          <w:bCs/>
        </w:rPr>
        <w:t>.</w:t>
      </w:r>
    </w:p>
    <w:p w14:paraId="4DCB7ACA" w14:textId="77777777" w:rsidR="008D4E63" w:rsidRPr="00587471" w:rsidRDefault="008D4E63" w:rsidP="008D4E63">
      <w:pPr>
        <w:spacing w:line="264" w:lineRule="auto"/>
        <w:jc w:val="both"/>
        <w:rPr>
          <w:bCs/>
        </w:rPr>
      </w:pPr>
    </w:p>
    <w:p w14:paraId="12328801" w14:textId="77777777" w:rsidR="00AE7C40" w:rsidRDefault="00AE7C40" w:rsidP="00B96688">
      <w:pPr>
        <w:numPr>
          <w:ilvl w:val="0"/>
          <w:numId w:val="16"/>
        </w:numPr>
        <w:tabs>
          <w:tab w:val="clear" w:pos="720"/>
          <w:tab w:val="num" w:pos="360"/>
        </w:tabs>
        <w:spacing w:line="264" w:lineRule="auto"/>
        <w:ind w:left="360"/>
        <w:jc w:val="both"/>
        <w:rPr>
          <w:bCs/>
        </w:rPr>
      </w:pPr>
      <w:r w:rsidRPr="00587471">
        <w:rPr>
          <w:bCs/>
        </w:rPr>
        <w:t xml:space="preserve">V prípade odstúpenia od tejto </w:t>
      </w:r>
      <w:proofErr w:type="spellStart"/>
      <w:r w:rsidRPr="00587471">
        <w:rPr>
          <w:bCs/>
        </w:rPr>
        <w:t>ZoP</w:t>
      </w:r>
      <w:proofErr w:type="spellEnd"/>
      <w:r w:rsidRPr="00587471">
        <w:rPr>
          <w:bCs/>
        </w:rPr>
        <w:t xml:space="preserve"> je </w:t>
      </w:r>
      <w:r w:rsidR="008D4E63" w:rsidRPr="00587471">
        <w:rPr>
          <w:bCs/>
        </w:rPr>
        <w:t>Partner</w:t>
      </w:r>
      <w:r w:rsidRPr="00587471">
        <w:rPr>
          <w:bCs/>
        </w:rPr>
        <w:t xml:space="preserve"> povinný </w:t>
      </w:r>
      <w:r w:rsidRPr="008D2958">
        <w:rPr>
          <w:bCs/>
        </w:rPr>
        <w:t>vrátiť NFP alebo jeho časť</w:t>
      </w:r>
      <w:r w:rsidR="008D4E63" w:rsidRPr="008D2958">
        <w:rPr>
          <w:bCs/>
        </w:rPr>
        <w:t xml:space="preserve"> na základe </w:t>
      </w:r>
      <w:r w:rsidR="008675F4" w:rsidRPr="008D2958">
        <w:rPr>
          <w:bCs/>
        </w:rPr>
        <w:t>výzvy</w:t>
      </w:r>
      <w:r w:rsidR="008D4E63" w:rsidRPr="008D2958">
        <w:rPr>
          <w:bCs/>
        </w:rPr>
        <w:t xml:space="preserve"> Hlavného partnera</w:t>
      </w:r>
      <w:r w:rsidR="00885055" w:rsidRPr="008D2958">
        <w:rPr>
          <w:bCs/>
        </w:rPr>
        <w:t>.</w:t>
      </w:r>
      <w:r w:rsidRPr="008D2958">
        <w:rPr>
          <w:bCs/>
        </w:rPr>
        <w:t xml:space="preserve"> </w:t>
      </w:r>
      <w:r w:rsidR="008D4E63" w:rsidRPr="008D2958">
        <w:rPr>
          <w:bCs/>
        </w:rPr>
        <w:t>P</w:t>
      </w:r>
      <w:r w:rsidRPr="008D2958">
        <w:rPr>
          <w:bCs/>
        </w:rPr>
        <w:t>ovinnosť P</w:t>
      </w:r>
      <w:r w:rsidR="008D4E63" w:rsidRPr="008D2958">
        <w:rPr>
          <w:bCs/>
        </w:rPr>
        <w:t>artnera vrátiť NFP alebo jeho časť podľa predchádzajúcej vety</w:t>
      </w:r>
      <w:r w:rsidRPr="008D2958">
        <w:rPr>
          <w:bCs/>
        </w:rPr>
        <w:t xml:space="preserve"> sa uplatní aj vtedy, ak sa v jednotlivom článku tejto </w:t>
      </w:r>
      <w:proofErr w:type="spellStart"/>
      <w:r w:rsidRPr="008D2958">
        <w:rPr>
          <w:bCs/>
        </w:rPr>
        <w:t>ZoP</w:t>
      </w:r>
      <w:proofErr w:type="spellEnd"/>
      <w:r w:rsidRPr="008D2958">
        <w:rPr>
          <w:bCs/>
        </w:rPr>
        <w:t xml:space="preserve"> označujúcom podstatné porušenie tejto </w:t>
      </w:r>
      <w:proofErr w:type="spellStart"/>
      <w:r w:rsidRPr="008D2958">
        <w:rPr>
          <w:bCs/>
        </w:rPr>
        <w:t>ZoP</w:t>
      </w:r>
      <w:proofErr w:type="spellEnd"/>
      <w:r w:rsidRPr="008D2958">
        <w:rPr>
          <w:bCs/>
        </w:rPr>
        <w:t xml:space="preserve"> výslovne neuvádza, že </w:t>
      </w:r>
      <w:r w:rsidR="008D4E63" w:rsidRPr="008D2958">
        <w:rPr>
          <w:bCs/>
        </w:rPr>
        <w:t>Partner</w:t>
      </w:r>
      <w:r w:rsidRPr="008D2958">
        <w:rPr>
          <w:bCs/>
        </w:rPr>
        <w:t xml:space="preserve"> je povinný vrátiť NFP alebo jeho časť.</w:t>
      </w:r>
      <w:r w:rsidRPr="00587471">
        <w:rPr>
          <w:bCs/>
        </w:rPr>
        <w:t xml:space="preserve"> </w:t>
      </w:r>
    </w:p>
    <w:p w14:paraId="37984211" w14:textId="77777777" w:rsidR="008D2958" w:rsidRPr="00587471" w:rsidRDefault="008D2958" w:rsidP="008D2958">
      <w:pPr>
        <w:spacing w:line="264" w:lineRule="auto"/>
        <w:jc w:val="both"/>
        <w:rPr>
          <w:bCs/>
        </w:rPr>
      </w:pPr>
    </w:p>
    <w:p w14:paraId="672B4663" w14:textId="77777777" w:rsidR="00AE7C40" w:rsidRPr="00587471" w:rsidRDefault="00AE7C40" w:rsidP="00B96688">
      <w:pPr>
        <w:numPr>
          <w:ilvl w:val="0"/>
          <w:numId w:val="16"/>
        </w:numPr>
        <w:tabs>
          <w:tab w:val="clear" w:pos="720"/>
          <w:tab w:val="num" w:pos="360"/>
        </w:tabs>
        <w:spacing w:line="264" w:lineRule="auto"/>
        <w:ind w:left="360"/>
        <w:jc w:val="both"/>
        <w:rPr>
          <w:bCs/>
        </w:rPr>
      </w:pPr>
      <w:r w:rsidRPr="00587471">
        <w:rPr>
          <w:bCs/>
        </w:rPr>
        <w:t>P</w:t>
      </w:r>
      <w:r w:rsidR="008D4E63" w:rsidRPr="00587471">
        <w:rPr>
          <w:bCs/>
        </w:rPr>
        <w:t xml:space="preserve">artner </w:t>
      </w:r>
      <w:r w:rsidRPr="00587471">
        <w:rPr>
          <w:bCs/>
        </w:rPr>
        <w:t xml:space="preserve">je oprávnený </w:t>
      </w:r>
      <w:r w:rsidR="008D4E63" w:rsidRPr="00587471">
        <w:rPr>
          <w:bCs/>
        </w:rPr>
        <w:t xml:space="preserve">túto </w:t>
      </w:r>
      <w:proofErr w:type="spellStart"/>
      <w:r w:rsidR="008D4E63" w:rsidRPr="00587471">
        <w:rPr>
          <w:bCs/>
        </w:rPr>
        <w:t>ZoP</w:t>
      </w:r>
      <w:proofErr w:type="spellEnd"/>
      <w:r w:rsidRPr="00587471">
        <w:rPr>
          <w:bCs/>
        </w:rPr>
        <w:t xml:space="preserve"> vypovedať z dôvodu, že nie je schopný realizovať Projekt tak, ako sa na Realizáciu aktivít Projektu zaviazal v tejto </w:t>
      </w:r>
      <w:proofErr w:type="spellStart"/>
      <w:r w:rsidRPr="00587471">
        <w:rPr>
          <w:bCs/>
        </w:rPr>
        <w:t>ZoP</w:t>
      </w:r>
      <w:proofErr w:type="spellEnd"/>
      <w:r w:rsidRPr="00587471">
        <w:rPr>
          <w:bCs/>
        </w:rPr>
        <w:t xml:space="preserve">, alebo </w:t>
      </w:r>
      <w:r w:rsidR="008D4E63" w:rsidRPr="00587471">
        <w:rPr>
          <w:bCs/>
        </w:rPr>
        <w:t>mu v ďalšej účasti na Projekte bránia iné vážne dôvody</w:t>
      </w:r>
      <w:r w:rsidRPr="00587471">
        <w:rPr>
          <w:bCs/>
        </w:rPr>
        <w:t xml:space="preserve">. </w:t>
      </w:r>
      <w:r w:rsidR="008D4E63" w:rsidRPr="00587471">
        <w:rPr>
          <w:bCs/>
        </w:rPr>
        <w:t>Partner</w:t>
      </w:r>
      <w:r w:rsidRPr="00587471">
        <w:rPr>
          <w:bCs/>
        </w:rPr>
        <w:t xml:space="preserve"> súhlasí s tým, že podaním výpovede mu vzniká povinnosť vrátiť už vyplatené NFP v celom rozsahu podľa článku </w:t>
      </w:r>
      <w:r w:rsidR="008D4E63" w:rsidRPr="00587471">
        <w:rPr>
          <w:bCs/>
        </w:rPr>
        <w:t xml:space="preserve">12 tejto </w:t>
      </w:r>
      <w:proofErr w:type="spellStart"/>
      <w:r w:rsidR="008D4E63" w:rsidRPr="00587471">
        <w:rPr>
          <w:bCs/>
        </w:rPr>
        <w:t>ZoP</w:t>
      </w:r>
      <w:proofErr w:type="spellEnd"/>
      <w:r w:rsidRPr="00587471">
        <w:rPr>
          <w:bCs/>
        </w:rPr>
        <w:t xml:space="preserve"> za podmienok stanovených </w:t>
      </w:r>
      <w:r w:rsidR="008D4E63" w:rsidRPr="00587471">
        <w:rPr>
          <w:bCs/>
        </w:rPr>
        <w:t>Hlavným partnerom</w:t>
      </w:r>
      <w:r w:rsidRPr="00587471">
        <w:rPr>
          <w:bCs/>
        </w:rPr>
        <w:t xml:space="preserve"> v</w:t>
      </w:r>
      <w:r w:rsidR="008D4E63" w:rsidRPr="00587471">
        <w:rPr>
          <w:bCs/>
        </w:rPr>
        <w:t>o výzve na</w:t>
      </w:r>
      <w:r w:rsidRPr="00587471">
        <w:rPr>
          <w:bCs/>
        </w:rPr>
        <w:t xml:space="preserve"> vrátenie. Po podaní výpovede môže </w:t>
      </w:r>
      <w:r w:rsidR="008675F4" w:rsidRPr="00587471">
        <w:rPr>
          <w:bCs/>
        </w:rPr>
        <w:t>Partner</w:t>
      </w:r>
      <w:r w:rsidRPr="00587471">
        <w:rPr>
          <w:bCs/>
        </w:rPr>
        <w:t xml:space="preserve"> túto vziať späť iba s písomným súhlasom </w:t>
      </w:r>
      <w:r w:rsidR="008675F4" w:rsidRPr="00587471">
        <w:rPr>
          <w:bCs/>
        </w:rPr>
        <w:t>Hlavného partnera</w:t>
      </w:r>
      <w:r w:rsidRPr="00587471">
        <w:rPr>
          <w:bCs/>
        </w:rPr>
        <w:t xml:space="preserve">. Výpovedná </w:t>
      </w:r>
      <w:r w:rsidR="000427CF">
        <w:rPr>
          <w:bCs/>
        </w:rPr>
        <w:t>lehota</w:t>
      </w:r>
      <w:r w:rsidRPr="00587471">
        <w:rPr>
          <w:bCs/>
        </w:rPr>
        <w:t xml:space="preserve"> je jeden kalendárny mesiac odo dňa, ke</w:t>
      </w:r>
      <w:r w:rsidR="000427CF">
        <w:rPr>
          <w:bCs/>
        </w:rPr>
        <w:t>ď</w:t>
      </w:r>
      <w:r w:rsidRPr="00587471">
        <w:rPr>
          <w:bCs/>
        </w:rPr>
        <w:t xml:space="preserve"> je výpoveď doručená </w:t>
      </w:r>
      <w:r w:rsidR="008675F4" w:rsidRPr="00587471">
        <w:rPr>
          <w:bCs/>
        </w:rPr>
        <w:t>Hlavnému partnerovi</w:t>
      </w:r>
      <w:r w:rsidRPr="00587471">
        <w:rPr>
          <w:bCs/>
        </w:rPr>
        <w:t xml:space="preserve">. Počas plynutia výpovednej </w:t>
      </w:r>
      <w:r w:rsidR="000427CF">
        <w:rPr>
          <w:bCs/>
        </w:rPr>
        <w:t>lehoty</w:t>
      </w:r>
      <w:r w:rsidRPr="00587471">
        <w:rPr>
          <w:bCs/>
        </w:rPr>
        <w:t xml:space="preserve"> Zmluvné strany vykonajú úkony smerujúce k vysporiadaniu vzájomných práv a povinností, najmä </w:t>
      </w:r>
      <w:r w:rsidR="008675F4" w:rsidRPr="00587471">
        <w:rPr>
          <w:bCs/>
        </w:rPr>
        <w:t>Hlavný partner</w:t>
      </w:r>
      <w:r w:rsidRPr="00587471">
        <w:rPr>
          <w:bCs/>
        </w:rPr>
        <w:t xml:space="preserve"> vykoná úkony vzťahujúce sa </w:t>
      </w:r>
      <w:r w:rsidR="000427CF">
        <w:rPr>
          <w:bCs/>
        </w:rPr>
        <w:t>na</w:t>
      </w:r>
      <w:r w:rsidRPr="00587471">
        <w:rPr>
          <w:bCs/>
        </w:rPr>
        <w:t> finančné vysporiadani</w:t>
      </w:r>
      <w:r w:rsidR="000427CF">
        <w:rPr>
          <w:bCs/>
        </w:rPr>
        <w:t>e</w:t>
      </w:r>
      <w:r w:rsidRPr="00587471">
        <w:rPr>
          <w:bCs/>
        </w:rPr>
        <w:t xml:space="preserve"> s </w:t>
      </w:r>
      <w:r w:rsidR="008675F4" w:rsidRPr="00587471">
        <w:rPr>
          <w:bCs/>
        </w:rPr>
        <w:t>Partnerom</w:t>
      </w:r>
      <w:r w:rsidRPr="00587471">
        <w:rPr>
          <w:bCs/>
        </w:rPr>
        <w:t xml:space="preserve"> obdobne ako pri odstúpení od tejto </w:t>
      </w:r>
      <w:proofErr w:type="spellStart"/>
      <w:r w:rsidRPr="00587471">
        <w:rPr>
          <w:bCs/>
        </w:rPr>
        <w:t>ZoP</w:t>
      </w:r>
      <w:proofErr w:type="spellEnd"/>
      <w:r w:rsidRPr="00587471">
        <w:rPr>
          <w:bCs/>
        </w:rPr>
        <w:t xml:space="preserve"> a </w:t>
      </w:r>
      <w:r w:rsidR="008675F4" w:rsidRPr="00587471">
        <w:rPr>
          <w:bCs/>
        </w:rPr>
        <w:t>Partner</w:t>
      </w:r>
      <w:r w:rsidRPr="00587471">
        <w:rPr>
          <w:bCs/>
        </w:rPr>
        <w:t xml:space="preserve"> je povinný poskytnúť všetku potrebnú súčinnosť. </w:t>
      </w:r>
      <w:r w:rsidR="008675F4" w:rsidRPr="00587471">
        <w:rPr>
          <w:bCs/>
        </w:rPr>
        <w:t xml:space="preserve">Táto </w:t>
      </w:r>
      <w:proofErr w:type="spellStart"/>
      <w:r w:rsidR="008675F4" w:rsidRPr="00587471">
        <w:rPr>
          <w:bCs/>
        </w:rPr>
        <w:t>ZoP</w:t>
      </w:r>
      <w:proofErr w:type="spellEnd"/>
      <w:r w:rsidR="008675F4" w:rsidRPr="00587471">
        <w:rPr>
          <w:bCs/>
        </w:rPr>
        <w:t xml:space="preserve"> voči Partnerovi, ktorý podal výpoveď,</w:t>
      </w:r>
      <w:r w:rsidRPr="00587471">
        <w:rPr>
          <w:bCs/>
        </w:rPr>
        <w:t xml:space="preserve"> zaniká uplynutím výpovednej </w:t>
      </w:r>
      <w:r w:rsidR="008E228E">
        <w:rPr>
          <w:bCs/>
        </w:rPr>
        <w:t>lehoty</w:t>
      </w:r>
      <w:r w:rsidRPr="00587471">
        <w:rPr>
          <w:bCs/>
        </w:rPr>
        <w:t xml:space="preserve">. </w:t>
      </w:r>
      <w:r w:rsidR="008675F4" w:rsidRPr="00587471">
        <w:rPr>
          <w:bCs/>
        </w:rPr>
        <w:t xml:space="preserve">Partner si je vedomý toho, že v prípade, ak uplatnenie práva podľa tohto odseku priamo alebo nepriamo spôsobí negatívne následky voči </w:t>
      </w:r>
      <w:r w:rsidR="00C74919" w:rsidRPr="00587471">
        <w:rPr>
          <w:bCs/>
        </w:rPr>
        <w:t>Hlavnému partnerovi</w:t>
      </w:r>
      <w:r w:rsidR="008675F4" w:rsidRPr="00587471">
        <w:rPr>
          <w:bCs/>
        </w:rPr>
        <w:t>, vrátane možného mimoriadneho ukončenia Projektu zo strany Poskytovateľa, Partner</w:t>
      </w:r>
      <w:r w:rsidR="00C74919" w:rsidRPr="00587471">
        <w:rPr>
          <w:bCs/>
        </w:rPr>
        <w:t xml:space="preserve"> z</w:t>
      </w:r>
      <w:r w:rsidR="008675F4" w:rsidRPr="00587471">
        <w:rPr>
          <w:bCs/>
        </w:rPr>
        <w:t>odpovedá za spôsobenú škodu</w:t>
      </w:r>
      <w:r w:rsidR="00885055">
        <w:rPr>
          <w:bCs/>
        </w:rPr>
        <w:t>.</w:t>
      </w:r>
      <w:r w:rsidR="008675F4" w:rsidRPr="00587471">
        <w:rPr>
          <w:bCs/>
        </w:rPr>
        <w:t xml:space="preserve"> </w:t>
      </w:r>
    </w:p>
    <w:p w14:paraId="0238375C" w14:textId="77777777" w:rsidR="00885055" w:rsidRPr="00587471" w:rsidRDefault="00885055" w:rsidP="0073627A">
      <w:pPr>
        <w:spacing w:line="264" w:lineRule="auto"/>
      </w:pPr>
    </w:p>
    <w:p w14:paraId="41B06D68" w14:textId="77777777" w:rsidR="000A62F9" w:rsidRDefault="000A62F9" w:rsidP="00EE7B72">
      <w:pPr>
        <w:spacing w:line="264" w:lineRule="auto"/>
        <w:jc w:val="center"/>
        <w:rPr>
          <w:b/>
        </w:rPr>
      </w:pPr>
    </w:p>
    <w:p w14:paraId="28621656" w14:textId="77777777" w:rsidR="00885055" w:rsidRPr="00587471" w:rsidRDefault="00885055" w:rsidP="00EE7B72">
      <w:pPr>
        <w:spacing w:line="264" w:lineRule="auto"/>
        <w:jc w:val="center"/>
        <w:rPr>
          <w:b/>
        </w:rPr>
      </w:pPr>
      <w:r w:rsidRPr="00587471">
        <w:rPr>
          <w:b/>
        </w:rPr>
        <w:t>Článok 1</w:t>
      </w:r>
      <w:r w:rsidR="00B75619">
        <w:rPr>
          <w:b/>
        </w:rPr>
        <w:t>6</w:t>
      </w:r>
    </w:p>
    <w:p w14:paraId="55FFACC5" w14:textId="77777777" w:rsidR="00831959" w:rsidRPr="00587471" w:rsidRDefault="00831959" w:rsidP="00EE7B72">
      <w:pPr>
        <w:spacing w:line="264" w:lineRule="auto"/>
        <w:jc w:val="center"/>
        <w:rPr>
          <w:b/>
        </w:rPr>
      </w:pPr>
      <w:r w:rsidRPr="00587471">
        <w:rPr>
          <w:b/>
        </w:rPr>
        <w:t>Záverečné ustanovenia</w:t>
      </w:r>
    </w:p>
    <w:p w14:paraId="4C93DF00" w14:textId="77777777" w:rsidR="00EE7B72" w:rsidRPr="002B1EC2" w:rsidRDefault="00EE7B72" w:rsidP="00EE7B72">
      <w:pPr>
        <w:spacing w:line="264" w:lineRule="auto"/>
        <w:jc w:val="center"/>
        <w:rPr>
          <w:b/>
        </w:rPr>
      </w:pPr>
    </w:p>
    <w:p w14:paraId="5FDEF03E" w14:textId="77777777" w:rsidR="006351FF" w:rsidRPr="002B1EC2" w:rsidRDefault="00EE7B72" w:rsidP="00E82AD9">
      <w:pPr>
        <w:numPr>
          <w:ilvl w:val="1"/>
          <w:numId w:val="17"/>
        </w:numPr>
        <w:tabs>
          <w:tab w:val="clear" w:pos="1440"/>
          <w:tab w:val="num" w:pos="360"/>
        </w:tabs>
        <w:spacing w:line="264" w:lineRule="auto"/>
        <w:ind w:left="357" w:hanging="357"/>
        <w:jc w:val="both"/>
      </w:pPr>
      <w:proofErr w:type="spellStart"/>
      <w:r w:rsidRPr="002B1EC2">
        <w:t>ZoP</w:t>
      </w:r>
      <w:proofErr w:type="spellEnd"/>
      <w:r w:rsidRPr="002B1EC2">
        <w:t xml:space="preserve"> je </w:t>
      </w:r>
      <w:r w:rsidR="00885055" w:rsidRPr="002B1EC2">
        <w:t>uza</w:t>
      </w:r>
      <w:r w:rsidR="00885055">
        <w:t>vretá</w:t>
      </w:r>
      <w:r w:rsidRPr="002B1EC2">
        <w:t xml:space="preserve"> dňom </w:t>
      </w:r>
      <w:r w:rsidR="00E82AD9" w:rsidRPr="002B1EC2">
        <w:t>neskoršieho podpisu Zmluvných strán</w:t>
      </w:r>
      <w:r w:rsidR="006351FF" w:rsidRPr="002B1EC2">
        <w:t xml:space="preserve">. </w:t>
      </w:r>
      <w:proofErr w:type="spellStart"/>
      <w:r w:rsidR="006351FF" w:rsidRPr="002B1EC2">
        <w:t>ZoP</w:t>
      </w:r>
      <w:proofErr w:type="spellEnd"/>
      <w:r w:rsidR="00E82AD9" w:rsidRPr="002B1EC2">
        <w:t> </w:t>
      </w:r>
      <w:r w:rsidR="001F39AB" w:rsidRPr="002B1EC2">
        <w:t xml:space="preserve">v súlade s § 47a ods. 2 Občianskeho zákonníka </w:t>
      </w:r>
      <w:r w:rsidR="00E82AD9" w:rsidRPr="002B1EC2">
        <w:t xml:space="preserve">nadobúda účinnosť po splnení odkladacej podmienky, ktorá spočíva v tom, že došlo k nadobudnutiu účinnosti </w:t>
      </w:r>
      <w:r w:rsidR="004F0968">
        <w:t>Rozhodnutia</w:t>
      </w:r>
      <w:r w:rsidR="0033277D">
        <w:t xml:space="preserve"> o poskytnutí NFP</w:t>
      </w:r>
      <w:r w:rsidR="00E82AD9" w:rsidRPr="002B1EC2">
        <w:t xml:space="preserve"> p</w:t>
      </w:r>
      <w:r w:rsidR="006351FF" w:rsidRPr="002B1EC2">
        <w:t xml:space="preserve">o predchádzajúcom zverejnení </w:t>
      </w:r>
      <w:proofErr w:type="spellStart"/>
      <w:r w:rsidR="006351FF" w:rsidRPr="002B1EC2">
        <w:t>ZoP</w:t>
      </w:r>
      <w:proofErr w:type="spellEnd"/>
      <w:r w:rsidR="006351FF" w:rsidRPr="002B1EC2">
        <w:t xml:space="preserve"> v Centrálnom registri zmlúv </w:t>
      </w:r>
      <w:r w:rsidR="00705A8C" w:rsidRPr="002B1EC2">
        <w:t>Hlavným Partnerom</w:t>
      </w:r>
      <w:r w:rsidR="006351FF" w:rsidRPr="002B1EC2">
        <w:t xml:space="preserve">; </w:t>
      </w:r>
      <w:proofErr w:type="spellStart"/>
      <w:r w:rsidR="006351FF" w:rsidRPr="002B1EC2">
        <w:t>ZoP</w:t>
      </w:r>
      <w:proofErr w:type="spellEnd"/>
      <w:r w:rsidR="006351FF" w:rsidRPr="002B1EC2">
        <w:t xml:space="preserve"> nadobudne účinnosť najskôr </w:t>
      </w:r>
      <w:r w:rsidR="00E82AD9" w:rsidRPr="002B1EC2">
        <w:t xml:space="preserve">dňom nasledujúcim po dni jej zverejnenia </w:t>
      </w:r>
      <w:r w:rsidR="00705A8C" w:rsidRPr="002B1EC2">
        <w:t>Hlavným Partnerom</w:t>
      </w:r>
      <w:r w:rsidR="00E82AD9" w:rsidRPr="002B1EC2">
        <w:t xml:space="preserve"> v Centrálnom registri zmlúv.</w:t>
      </w:r>
      <w:r w:rsidR="006351FF" w:rsidRPr="002B1EC2">
        <w:t xml:space="preserve"> </w:t>
      </w:r>
    </w:p>
    <w:p w14:paraId="06B37449" w14:textId="77777777" w:rsidR="006351FF" w:rsidRPr="002B1EC2" w:rsidRDefault="006351FF" w:rsidP="006351FF">
      <w:pPr>
        <w:spacing w:line="264" w:lineRule="auto"/>
        <w:jc w:val="both"/>
      </w:pPr>
    </w:p>
    <w:p w14:paraId="2D80CE5E" w14:textId="77777777" w:rsidR="00E82AD9" w:rsidRPr="00D012E2" w:rsidRDefault="006351FF" w:rsidP="005C3F95">
      <w:pPr>
        <w:numPr>
          <w:ilvl w:val="1"/>
          <w:numId w:val="17"/>
        </w:numPr>
        <w:tabs>
          <w:tab w:val="clear" w:pos="1440"/>
          <w:tab w:val="num" w:pos="360"/>
        </w:tabs>
        <w:spacing w:line="264" w:lineRule="auto"/>
        <w:ind w:left="357" w:hanging="357"/>
        <w:jc w:val="both"/>
      </w:pPr>
      <w:r w:rsidRPr="00D012E2">
        <w:t xml:space="preserve">Vo vzťahu k zverejneniu </w:t>
      </w:r>
      <w:proofErr w:type="spellStart"/>
      <w:r w:rsidRPr="00D012E2">
        <w:t>ZoP</w:t>
      </w:r>
      <w:proofErr w:type="spellEnd"/>
      <w:r w:rsidRPr="00D012E2">
        <w:t xml:space="preserve"> v Centrálnom registri zmlúv sa Zmluvné strany osobitne dohodli, že</w:t>
      </w:r>
      <w:r w:rsidR="00885055">
        <w:t xml:space="preserve"> </w:t>
      </w:r>
      <w:r w:rsidR="00FE0FB6" w:rsidRPr="00D012E2">
        <w:t xml:space="preserve">ak </w:t>
      </w:r>
      <w:r w:rsidRPr="00D012E2">
        <w:t>Hlavný partner a Partner</w:t>
      </w:r>
      <w:r w:rsidR="00E82AD9" w:rsidRPr="00D012E2">
        <w:t xml:space="preserve"> sú obaja povinnými osobami podľa zákona </w:t>
      </w:r>
      <w:r w:rsidR="00FE0FB6" w:rsidRPr="00D012E2">
        <w:t>o slobode informácií, p</w:t>
      </w:r>
      <w:r w:rsidR="00E82AD9" w:rsidRPr="00D012E2">
        <w:t xml:space="preserve">rvé zverejnenie </w:t>
      </w:r>
      <w:proofErr w:type="spellStart"/>
      <w:r w:rsidR="00E82AD9" w:rsidRPr="00D012E2">
        <w:t>Z</w:t>
      </w:r>
      <w:r w:rsidRPr="00D012E2">
        <w:t>oP</w:t>
      </w:r>
      <w:proofErr w:type="spellEnd"/>
      <w:r w:rsidR="00E82AD9" w:rsidRPr="00D012E2">
        <w:t xml:space="preserve"> zabezpečí </w:t>
      </w:r>
      <w:r w:rsidRPr="00D012E2">
        <w:t>Hlavný partner</w:t>
      </w:r>
      <w:r w:rsidR="00E82AD9" w:rsidRPr="00D012E2">
        <w:t xml:space="preserve"> a o dátume zverejnenia </w:t>
      </w:r>
      <w:proofErr w:type="spellStart"/>
      <w:r w:rsidRPr="00D012E2">
        <w:t>ZoP</w:t>
      </w:r>
      <w:proofErr w:type="spellEnd"/>
      <w:r w:rsidR="00E82AD9" w:rsidRPr="00D012E2">
        <w:t xml:space="preserve"> informuje P</w:t>
      </w:r>
      <w:r w:rsidRPr="00D012E2">
        <w:t>artnera</w:t>
      </w:r>
      <w:r w:rsidR="00E82AD9" w:rsidRPr="00D012E2">
        <w:t xml:space="preserve">. Ustanovenia </w:t>
      </w:r>
      <w:r w:rsidRPr="00D012E2">
        <w:t xml:space="preserve">týkajúce sa zverejnenia a s tým spojených osobitných pravidiel dohodnutých Zmluvnými stranami v odsekoch 1 a 2 tohto článku </w:t>
      </w:r>
      <w:r w:rsidR="00E82AD9" w:rsidRPr="00D012E2">
        <w:t xml:space="preserve">sa rovnako vzťahujú aj na uzavretie každého dodatku k </w:t>
      </w:r>
      <w:proofErr w:type="spellStart"/>
      <w:r w:rsidR="00705A8C" w:rsidRPr="00D012E2">
        <w:t>ZoP</w:t>
      </w:r>
      <w:proofErr w:type="spellEnd"/>
      <w:r w:rsidR="00E82AD9" w:rsidRPr="00D012E2">
        <w:t>.</w:t>
      </w:r>
    </w:p>
    <w:p w14:paraId="4179A851" w14:textId="77777777" w:rsidR="00DB39D1" w:rsidRPr="00587471" w:rsidRDefault="00DB39D1" w:rsidP="005C3F95">
      <w:pPr>
        <w:spacing w:line="264" w:lineRule="auto"/>
        <w:ind w:left="360"/>
        <w:jc w:val="both"/>
      </w:pPr>
    </w:p>
    <w:p w14:paraId="733AFFCB" w14:textId="77777777" w:rsidR="00EE7B72" w:rsidRPr="00587471" w:rsidRDefault="00EE7B72" w:rsidP="00B96688">
      <w:pPr>
        <w:numPr>
          <w:ilvl w:val="1"/>
          <w:numId w:val="17"/>
        </w:numPr>
        <w:tabs>
          <w:tab w:val="clear" w:pos="1440"/>
          <w:tab w:val="num" w:pos="360"/>
        </w:tabs>
        <w:spacing w:line="264" w:lineRule="auto"/>
        <w:ind w:left="360"/>
        <w:jc w:val="both"/>
      </w:pPr>
      <w:r w:rsidRPr="00587471">
        <w:t xml:space="preserve">Všetky spory, ktoré vzniknú z tejto </w:t>
      </w:r>
      <w:proofErr w:type="spellStart"/>
      <w:r w:rsidRPr="00587471">
        <w:t>ZoP</w:t>
      </w:r>
      <w:proofErr w:type="spellEnd"/>
      <w:r w:rsidRPr="00587471">
        <w:t xml:space="preserve">, vrátane sporov o jej platnosť, výklad alebo ukončenie sú Zmluvné strany povinné prednostne riešiť najmä vzájomnými zmierovacími rokovaniami a dohodami. V prípade, že sa vzájomné spory Zmluvných strán vzniknuté v súvislosti s plnením záväzkov podľa tejto </w:t>
      </w:r>
      <w:proofErr w:type="spellStart"/>
      <w:r w:rsidRPr="00587471">
        <w:t>ZoP</w:t>
      </w:r>
      <w:proofErr w:type="spellEnd"/>
      <w:r w:rsidRPr="00587471">
        <w:t xml:space="preserve"> alebo v súvislosti s ňou nevyriešia, Zmluvné strany sa dohodli a súhlasia, že všetky spory vzniknuté z tejto </w:t>
      </w:r>
      <w:proofErr w:type="spellStart"/>
      <w:r w:rsidRPr="00587471">
        <w:t>ZoP</w:t>
      </w:r>
      <w:proofErr w:type="spellEnd"/>
      <w:r w:rsidRPr="00587471">
        <w:t>, vrátane sporov o jej platnosť, výklad alebo ukončenie, budú riešené na miestne a vecne príslušnom súde Slovenskej republiky podľa právneho poriadku Slovenskej republiky.</w:t>
      </w:r>
    </w:p>
    <w:p w14:paraId="3973FCD1" w14:textId="77777777" w:rsidR="00DB39D1" w:rsidRPr="00587471" w:rsidRDefault="00DB39D1" w:rsidP="00DB39D1">
      <w:pPr>
        <w:spacing w:line="264" w:lineRule="auto"/>
        <w:jc w:val="both"/>
      </w:pPr>
    </w:p>
    <w:p w14:paraId="31B6B152" w14:textId="77777777" w:rsidR="00EE7B72" w:rsidRPr="00587471" w:rsidRDefault="00EE7B72" w:rsidP="00B96688">
      <w:pPr>
        <w:numPr>
          <w:ilvl w:val="1"/>
          <w:numId w:val="17"/>
        </w:numPr>
        <w:tabs>
          <w:tab w:val="clear" w:pos="1440"/>
          <w:tab w:val="num" w:pos="360"/>
        </w:tabs>
        <w:spacing w:line="264" w:lineRule="auto"/>
        <w:ind w:left="360"/>
        <w:jc w:val="both"/>
      </w:pPr>
      <w:r w:rsidRPr="00587471">
        <w:t xml:space="preserve">Ak sa akékoľvek ustanovenie tejto </w:t>
      </w:r>
      <w:proofErr w:type="spellStart"/>
      <w:r w:rsidRPr="00587471">
        <w:t>ZoP</w:t>
      </w:r>
      <w:proofErr w:type="spellEnd"/>
      <w:r w:rsidRPr="00587471">
        <w:t xml:space="preserve"> stane neplatným v dôsledku jeho rozporu s právnymi predpismi SR alebo právnymi aktmi EÚ, nespôsobí to neplatnosť celej </w:t>
      </w:r>
      <w:proofErr w:type="spellStart"/>
      <w:r w:rsidRPr="00587471">
        <w:t>ZoP</w:t>
      </w:r>
      <w:proofErr w:type="spellEnd"/>
      <w:r w:rsidRPr="00587471">
        <w:t xml:space="preserve">. Zmluvné strany sa v takomto prípade zaväzujú Bezodkladne vzájomným rokovaním nahradiť neplatné zmluvné ustanovenie novým platným ustanovením tak, aby zostal zachovaný účel </w:t>
      </w:r>
      <w:proofErr w:type="spellStart"/>
      <w:r w:rsidRPr="00587471">
        <w:t>ZoP</w:t>
      </w:r>
      <w:proofErr w:type="spellEnd"/>
      <w:r w:rsidRPr="00587471">
        <w:t xml:space="preserve"> a obsah jednotlivých ustanovení </w:t>
      </w:r>
      <w:proofErr w:type="spellStart"/>
      <w:r w:rsidRPr="00587471">
        <w:t>ZoP</w:t>
      </w:r>
      <w:proofErr w:type="spellEnd"/>
      <w:r w:rsidRPr="00587471">
        <w:t>.</w:t>
      </w:r>
    </w:p>
    <w:p w14:paraId="48BD76FF" w14:textId="77777777" w:rsidR="00DB39D1" w:rsidRPr="00587471" w:rsidRDefault="00DB39D1" w:rsidP="00DB39D1">
      <w:pPr>
        <w:spacing w:line="264" w:lineRule="auto"/>
        <w:jc w:val="both"/>
      </w:pPr>
    </w:p>
    <w:p w14:paraId="278AF72B" w14:textId="77777777" w:rsidR="003B3040" w:rsidRPr="00587471" w:rsidRDefault="003B3040" w:rsidP="00B96688">
      <w:pPr>
        <w:numPr>
          <w:ilvl w:val="1"/>
          <w:numId w:val="17"/>
        </w:numPr>
        <w:tabs>
          <w:tab w:val="clear" w:pos="1440"/>
          <w:tab w:val="num" w:pos="360"/>
        </w:tabs>
        <w:spacing w:line="264" w:lineRule="auto"/>
        <w:ind w:left="360"/>
        <w:jc w:val="both"/>
      </w:pPr>
      <w:r w:rsidRPr="00587471">
        <w:t xml:space="preserve">Ak záväzkový vzťah vyplývajúci zo </w:t>
      </w:r>
      <w:proofErr w:type="spellStart"/>
      <w:r w:rsidRPr="00587471">
        <w:t>ZoP</w:t>
      </w:r>
      <w:proofErr w:type="spellEnd"/>
      <w:r w:rsidRPr="00587471">
        <w:t>, s ohľadom na právne postavenie zmluvných strán, nespadá pod vzťahy uvedené v §261 Obchodného zákonníka, Zmluvné strany vykonali voľbu práva podľa §</w:t>
      </w:r>
      <w:r w:rsidR="008E228E">
        <w:t xml:space="preserve"> </w:t>
      </w:r>
      <w:r w:rsidRPr="00587471">
        <w:t xml:space="preserve">262 ods. 1 Obchodného zákonníka a výslovne súhlasia, že ich záväzkový vzťah vyplývajúci zo </w:t>
      </w:r>
      <w:proofErr w:type="spellStart"/>
      <w:r w:rsidRPr="00587471">
        <w:t>ZoP</w:t>
      </w:r>
      <w:proofErr w:type="spellEnd"/>
      <w:r w:rsidRPr="00587471">
        <w:t xml:space="preserve"> sa bude riadiť Obchodným zákonníkom tak, ako to vyplýva zo záhlavia označenia </w:t>
      </w:r>
      <w:proofErr w:type="spellStart"/>
      <w:r w:rsidRPr="00587471">
        <w:t>ZoP</w:t>
      </w:r>
      <w:proofErr w:type="spellEnd"/>
      <w:r w:rsidRPr="00587471">
        <w:t xml:space="preserve"> na úvodnej strane. </w:t>
      </w:r>
    </w:p>
    <w:p w14:paraId="193900FE" w14:textId="77777777" w:rsidR="003B3040" w:rsidRPr="00587471" w:rsidRDefault="003B3040" w:rsidP="003B3040">
      <w:pPr>
        <w:spacing w:line="264" w:lineRule="auto"/>
        <w:ind w:left="360"/>
        <w:jc w:val="both"/>
      </w:pPr>
    </w:p>
    <w:p w14:paraId="3AE7D7FB" w14:textId="77777777" w:rsidR="00EE7B72" w:rsidRPr="00587471" w:rsidRDefault="00EE7B72" w:rsidP="00B96688">
      <w:pPr>
        <w:numPr>
          <w:ilvl w:val="1"/>
          <w:numId w:val="17"/>
        </w:numPr>
        <w:tabs>
          <w:tab w:val="clear" w:pos="1440"/>
          <w:tab w:val="num" w:pos="360"/>
        </w:tabs>
        <w:spacing w:line="264" w:lineRule="auto"/>
        <w:ind w:left="360"/>
        <w:jc w:val="both"/>
      </w:pPr>
      <w:proofErr w:type="spellStart"/>
      <w:r w:rsidRPr="00587471">
        <w:t>Z</w:t>
      </w:r>
      <w:r w:rsidR="00E65373">
        <w:t>oP</w:t>
      </w:r>
      <w:proofErr w:type="spellEnd"/>
      <w:r w:rsidRPr="00587471">
        <w:t xml:space="preserve"> je vyhotovená v </w:t>
      </w:r>
      <w:r w:rsidR="00885055">
        <w:t>štyroch</w:t>
      </w:r>
      <w:r w:rsidR="00FE0FB6">
        <w:t xml:space="preserve"> </w:t>
      </w:r>
      <w:r w:rsidRPr="00587471">
        <w:t xml:space="preserve">rovnopisoch, </w:t>
      </w:r>
      <w:r w:rsidR="00706C09">
        <w:t xml:space="preserve">z toho </w:t>
      </w:r>
      <w:r w:rsidR="00885055">
        <w:t xml:space="preserve"> </w:t>
      </w:r>
      <w:r w:rsidR="00706C09">
        <w:t xml:space="preserve">Partner dostane jeden rovnopis, Hlavný partner dostane </w:t>
      </w:r>
      <w:r w:rsidR="00885055">
        <w:t>2</w:t>
      </w:r>
      <w:r w:rsidR="00706C09">
        <w:t xml:space="preserve"> rovnopisy a Poskytovateľ dostane 1 rovnopis.</w:t>
      </w:r>
      <w:r w:rsidRPr="00587471">
        <w:t xml:space="preserve"> </w:t>
      </w:r>
    </w:p>
    <w:p w14:paraId="6B558B80" w14:textId="77777777" w:rsidR="00DB39D1" w:rsidRPr="00587471" w:rsidRDefault="00DB39D1" w:rsidP="00DB39D1">
      <w:pPr>
        <w:spacing w:line="264" w:lineRule="auto"/>
        <w:jc w:val="both"/>
      </w:pPr>
    </w:p>
    <w:p w14:paraId="4BD5AD1A" w14:textId="77777777" w:rsidR="00EE7B72" w:rsidRPr="00587471" w:rsidRDefault="00EE7B72" w:rsidP="00B96688">
      <w:pPr>
        <w:numPr>
          <w:ilvl w:val="1"/>
          <w:numId w:val="17"/>
        </w:numPr>
        <w:tabs>
          <w:tab w:val="clear" w:pos="1440"/>
          <w:tab w:val="num" w:pos="360"/>
        </w:tabs>
        <w:spacing w:line="264" w:lineRule="auto"/>
        <w:ind w:left="360"/>
        <w:jc w:val="both"/>
      </w:pPr>
      <w:r w:rsidRPr="00587471">
        <w:t xml:space="preserve">Zmluvné strany vyhlasujú, že si znenie </w:t>
      </w:r>
      <w:proofErr w:type="spellStart"/>
      <w:r w:rsidRPr="00587471">
        <w:t>ZoP</w:t>
      </w:r>
      <w:proofErr w:type="spellEnd"/>
      <w:r w:rsidRPr="00587471">
        <w:t xml:space="preserve"> riadne a dôsledne prečítali, jej obsahu </w:t>
      </w:r>
      <w:r w:rsidR="00D17896">
        <w:br/>
      </w:r>
      <w:r w:rsidRPr="00587471">
        <w:t xml:space="preserve">a právnym účinkom z nej vyplývajúcich porozumeli, ich zmluvné prejavy sú dostatočne jasné, určité a zrozumiteľné, podpisujúce osoby sú oprávnené k podpisu </w:t>
      </w:r>
      <w:proofErr w:type="spellStart"/>
      <w:r w:rsidRPr="00587471">
        <w:t>ZoP</w:t>
      </w:r>
      <w:proofErr w:type="spellEnd"/>
      <w:r w:rsidRPr="00587471">
        <w:t xml:space="preserve"> a na znak súhlasu ju podpísali.</w:t>
      </w:r>
    </w:p>
    <w:p w14:paraId="5F5EA52C" w14:textId="77777777" w:rsidR="00B91B4A" w:rsidRPr="00587471" w:rsidRDefault="00B91B4A" w:rsidP="0073627A">
      <w:pPr>
        <w:spacing w:line="264" w:lineRule="auto"/>
        <w:rPr>
          <w:b/>
        </w:rPr>
      </w:pPr>
    </w:p>
    <w:p w14:paraId="4CF363F2" w14:textId="77777777" w:rsidR="00DB39D1" w:rsidRDefault="00DB39D1" w:rsidP="0073627A">
      <w:pPr>
        <w:spacing w:line="264" w:lineRule="auto"/>
        <w:rPr>
          <w:b/>
        </w:rPr>
      </w:pPr>
      <w:r w:rsidRPr="00587471">
        <w:rPr>
          <w:b/>
        </w:rPr>
        <w:t xml:space="preserve">Prílohy </w:t>
      </w:r>
      <w:proofErr w:type="spellStart"/>
      <w:r w:rsidRPr="00587471">
        <w:rPr>
          <w:b/>
        </w:rPr>
        <w:t>ZoP</w:t>
      </w:r>
      <w:proofErr w:type="spellEnd"/>
      <w:r w:rsidRPr="00587471">
        <w:rPr>
          <w:b/>
        </w:rPr>
        <w:t>:</w:t>
      </w:r>
    </w:p>
    <w:p w14:paraId="304E2863" w14:textId="77777777" w:rsidR="005E1996" w:rsidRPr="00587471" w:rsidRDefault="005E1996" w:rsidP="0073627A">
      <w:pPr>
        <w:spacing w:line="264" w:lineRule="auto"/>
        <w:rPr>
          <w:b/>
        </w:rPr>
      </w:pPr>
    </w:p>
    <w:p w14:paraId="41701FE7" w14:textId="77777777" w:rsidR="00DB39D1" w:rsidRPr="00F26A80" w:rsidRDefault="00DB39D1" w:rsidP="001767A9">
      <w:pPr>
        <w:pStyle w:val="Default"/>
        <w:spacing w:line="264" w:lineRule="auto"/>
        <w:ind w:left="993" w:hanging="993"/>
        <w:rPr>
          <w:color w:val="auto"/>
          <w:sz w:val="22"/>
          <w:szCs w:val="22"/>
        </w:rPr>
      </w:pPr>
      <w:r w:rsidRPr="00F26A80">
        <w:rPr>
          <w:color w:val="auto"/>
          <w:sz w:val="22"/>
          <w:szCs w:val="22"/>
        </w:rPr>
        <w:t xml:space="preserve">Príloha č. </w:t>
      </w:r>
      <w:r w:rsidR="00F03260" w:rsidRPr="00F26A80">
        <w:rPr>
          <w:color w:val="auto"/>
          <w:sz w:val="22"/>
          <w:szCs w:val="22"/>
        </w:rPr>
        <w:t xml:space="preserve">1 </w:t>
      </w:r>
      <w:r w:rsidRPr="00F26A80">
        <w:rPr>
          <w:color w:val="auto"/>
          <w:sz w:val="22"/>
          <w:szCs w:val="22"/>
        </w:rPr>
        <w:t xml:space="preserve">Prehľad hlavných a podporných aktivít a merateľných ukazovateľov projektu (zahrňujúci identifikáciu aktivít a časový rámec realizácie projektu jednotlivými Partnermi) </w:t>
      </w:r>
    </w:p>
    <w:p w14:paraId="0584B4C4" w14:textId="77777777" w:rsidR="00DB39D1" w:rsidRPr="00F26A80" w:rsidRDefault="00DB39D1" w:rsidP="00DB39D1">
      <w:pPr>
        <w:pStyle w:val="Default"/>
        <w:spacing w:line="264" w:lineRule="auto"/>
        <w:jc w:val="both"/>
        <w:rPr>
          <w:color w:val="auto"/>
          <w:sz w:val="22"/>
          <w:szCs w:val="22"/>
        </w:rPr>
      </w:pPr>
      <w:r w:rsidRPr="00F26A80">
        <w:rPr>
          <w:color w:val="auto"/>
          <w:sz w:val="22"/>
          <w:szCs w:val="22"/>
        </w:rPr>
        <w:t xml:space="preserve">Príloha č. </w:t>
      </w:r>
      <w:r w:rsidR="00885055" w:rsidRPr="00F26A80">
        <w:rPr>
          <w:color w:val="auto"/>
          <w:sz w:val="22"/>
          <w:szCs w:val="22"/>
        </w:rPr>
        <w:t>2 Prehľad</w:t>
      </w:r>
      <w:r w:rsidRPr="00F26A80">
        <w:rPr>
          <w:color w:val="auto"/>
          <w:sz w:val="22"/>
          <w:szCs w:val="22"/>
        </w:rPr>
        <w:t xml:space="preserve"> účtov Hlavného partnera a </w:t>
      </w:r>
      <w:r w:rsidR="00885055" w:rsidRPr="00F26A80">
        <w:rPr>
          <w:color w:val="auto"/>
          <w:sz w:val="22"/>
          <w:szCs w:val="22"/>
        </w:rPr>
        <w:t xml:space="preserve"> Partner</w:t>
      </w:r>
      <w:r w:rsidR="005F0424" w:rsidRPr="00F26A80">
        <w:rPr>
          <w:color w:val="auto"/>
          <w:sz w:val="22"/>
          <w:szCs w:val="22"/>
        </w:rPr>
        <w:t>a</w:t>
      </w:r>
      <w:r w:rsidRPr="00F26A80">
        <w:rPr>
          <w:color w:val="auto"/>
          <w:sz w:val="22"/>
          <w:szCs w:val="22"/>
        </w:rPr>
        <w:t xml:space="preserve"> </w:t>
      </w:r>
    </w:p>
    <w:p w14:paraId="4F17807E" w14:textId="77777777" w:rsidR="00DB39D1" w:rsidRPr="00F26A80" w:rsidRDefault="00DB39D1" w:rsidP="00DB39D1">
      <w:pPr>
        <w:pStyle w:val="Default"/>
        <w:spacing w:line="264" w:lineRule="auto"/>
        <w:jc w:val="both"/>
        <w:rPr>
          <w:color w:val="auto"/>
          <w:sz w:val="22"/>
          <w:szCs w:val="22"/>
        </w:rPr>
      </w:pPr>
      <w:r w:rsidRPr="00F26A80">
        <w:rPr>
          <w:color w:val="auto"/>
          <w:sz w:val="22"/>
          <w:szCs w:val="22"/>
        </w:rPr>
        <w:t xml:space="preserve">Príloha č. </w:t>
      </w:r>
      <w:r w:rsidR="00F03260" w:rsidRPr="00F26A80">
        <w:rPr>
          <w:color w:val="auto"/>
          <w:sz w:val="22"/>
          <w:szCs w:val="22"/>
        </w:rPr>
        <w:t xml:space="preserve">3 </w:t>
      </w:r>
      <w:r w:rsidRPr="00F26A80">
        <w:rPr>
          <w:color w:val="auto"/>
          <w:sz w:val="22"/>
          <w:szCs w:val="22"/>
        </w:rPr>
        <w:t xml:space="preserve">Rozpočet projektu pre partnera </w:t>
      </w:r>
    </w:p>
    <w:p w14:paraId="53A951F1" w14:textId="77777777" w:rsidR="00DB39D1" w:rsidRPr="00F26A80" w:rsidRDefault="00DB39D1" w:rsidP="001767A9">
      <w:pPr>
        <w:pStyle w:val="Default"/>
        <w:spacing w:line="264" w:lineRule="auto"/>
        <w:jc w:val="both"/>
        <w:rPr>
          <w:color w:val="auto"/>
          <w:sz w:val="22"/>
          <w:szCs w:val="22"/>
        </w:rPr>
      </w:pPr>
      <w:r w:rsidRPr="00F26A80">
        <w:rPr>
          <w:color w:val="auto"/>
          <w:sz w:val="22"/>
          <w:szCs w:val="22"/>
        </w:rPr>
        <w:t xml:space="preserve">Príloha č. </w:t>
      </w:r>
      <w:r w:rsidR="00F03260" w:rsidRPr="00F26A80">
        <w:rPr>
          <w:color w:val="auto"/>
          <w:sz w:val="22"/>
          <w:szCs w:val="22"/>
        </w:rPr>
        <w:t xml:space="preserve">4 </w:t>
      </w:r>
      <w:r w:rsidRPr="00F26A80">
        <w:rPr>
          <w:color w:val="auto"/>
          <w:sz w:val="22"/>
          <w:szCs w:val="22"/>
        </w:rPr>
        <w:t xml:space="preserve">Hlásenie o začatí realizácie </w:t>
      </w:r>
      <w:r w:rsidR="0027185D" w:rsidRPr="00F26A80">
        <w:rPr>
          <w:color w:val="auto"/>
          <w:sz w:val="22"/>
          <w:szCs w:val="22"/>
        </w:rPr>
        <w:t xml:space="preserve">hlavných </w:t>
      </w:r>
      <w:r w:rsidRPr="00F26A80">
        <w:rPr>
          <w:color w:val="auto"/>
          <w:sz w:val="22"/>
          <w:szCs w:val="22"/>
        </w:rPr>
        <w:t>aktivít projektu</w:t>
      </w:r>
    </w:p>
    <w:p w14:paraId="21B9612C" w14:textId="77777777" w:rsidR="00DB39D1" w:rsidRPr="001767A9" w:rsidRDefault="00DB39D1" w:rsidP="001767A9">
      <w:pPr>
        <w:pStyle w:val="Default"/>
        <w:spacing w:line="264" w:lineRule="auto"/>
        <w:jc w:val="both"/>
        <w:rPr>
          <w:sz w:val="20"/>
        </w:rPr>
      </w:pPr>
    </w:p>
    <w:p w14:paraId="5FD1878F" w14:textId="77777777" w:rsidR="00B91B4A" w:rsidRPr="00587471" w:rsidRDefault="00B91B4A" w:rsidP="0073627A">
      <w:pPr>
        <w:spacing w:line="264" w:lineRule="auto"/>
        <w:rPr>
          <w:b/>
        </w:rPr>
      </w:pPr>
      <w:r w:rsidRPr="00587471">
        <w:rPr>
          <w:b/>
        </w:rPr>
        <w:t xml:space="preserve">Podpisy Zmluvných strán: </w:t>
      </w:r>
    </w:p>
    <w:p w14:paraId="044A6A18" w14:textId="77777777" w:rsidR="00B91B4A" w:rsidRPr="00587471" w:rsidRDefault="00B91B4A" w:rsidP="0073627A">
      <w:pPr>
        <w:spacing w:line="264" w:lineRule="auto"/>
        <w:rPr>
          <w:b/>
        </w:rPr>
      </w:pPr>
    </w:p>
    <w:p w14:paraId="35D4D8D6" w14:textId="77777777" w:rsidR="00EE7B72" w:rsidRPr="00587471" w:rsidRDefault="00EE7B72" w:rsidP="00EE7B72">
      <w:pPr>
        <w:spacing w:before="120"/>
        <w:jc w:val="both"/>
      </w:pPr>
      <w:r w:rsidRPr="00587471">
        <w:t xml:space="preserve">V ...................., dňa .................          </w:t>
      </w:r>
    </w:p>
    <w:p w14:paraId="418F5379" w14:textId="77777777" w:rsidR="00EE7B72" w:rsidRPr="00587471" w:rsidRDefault="00EE7B72" w:rsidP="00DB39D1">
      <w:pPr>
        <w:spacing w:before="240"/>
        <w:jc w:val="both"/>
      </w:pPr>
      <w:r w:rsidRPr="00587471">
        <w:t xml:space="preserve">Podpis: </w:t>
      </w:r>
      <w:r w:rsidR="00DB39D1" w:rsidRPr="00587471">
        <w:tab/>
      </w:r>
      <w:r w:rsidRPr="00587471">
        <w:t>.......................................</w:t>
      </w:r>
    </w:p>
    <w:p w14:paraId="3282189B" w14:textId="77777777" w:rsidR="00EE7B72" w:rsidRPr="00587471" w:rsidRDefault="00EE7B72" w:rsidP="00EE7B72">
      <w:pPr>
        <w:spacing w:before="120"/>
        <w:jc w:val="both"/>
      </w:pPr>
      <w:r w:rsidRPr="00587471">
        <w:t>Meno a priezvisko štatutárneho orgánu</w:t>
      </w:r>
      <w:r w:rsidR="00885055">
        <w:t>/zástupcu</w:t>
      </w:r>
      <w:r w:rsidR="004A7B15">
        <w:rPr>
          <w:rStyle w:val="Odkaznapoznmkupodiarou"/>
        </w:rPr>
        <w:footnoteReference w:id="2"/>
      </w:r>
      <w:r w:rsidR="00885055" w:rsidRPr="00587471">
        <w:t xml:space="preserve"> </w:t>
      </w:r>
      <w:r w:rsidR="00B91B4A" w:rsidRPr="00587471">
        <w:t>H</w:t>
      </w:r>
      <w:r w:rsidRPr="00587471">
        <w:t>lavného partnera</w:t>
      </w:r>
      <w:r w:rsidR="00AF1C35">
        <w:rPr>
          <w:rStyle w:val="Odkaznapoznmkupodiarou"/>
        </w:rPr>
        <w:footnoteReference w:id="3"/>
      </w:r>
    </w:p>
    <w:p w14:paraId="43F6CF5F" w14:textId="77777777" w:rsidR="00EE7B72" w:rsidRPr="00587471" w:rsidRDefault="00EE7B72" w:rsidP="00EE7B72">
      <w:pPr>
        <w:spacing w:before="120"/>
        <w:jc w:val="both"/>
      </w:pPr>
    </w:p>
    <w:p w14:paraId="6E7E39EA" w14:textId="77777777" w:rsidR="00EE7B72" w:rsidRPr="00587471" w:rsidRDefault="00EE7B72" w:rsidP="00EE7B72">
      <w:pPr>
        <w:spacing w:before="120"/>
        <w:jc w:val="both"/>
      </w:pPr>
      <w:r w:rsidRPr="00587471">
        <w:t xml:space="preserve">V ...................., dňa .................          </w:t>
      </w:r>
    </w:p>
    <w:p w14:paraId="7B80AE01" w14:textId="77777777" w:rsidR="00EE7B72" w:rsidRPr="00587471" w:rsidRDefault="00EE7B72" w:rsidP="00DB39D1">
      <w:pPr>
        <w:spacing w:before="240"/>
        <w:jc w:val="both"/>
      </w:pPr>
      <w:bookmarkStart w:id="1" w:name="Text38"/>
      <w:r w:rsidRPr="00587471">
        <w:t>Podpis:</w:t>
      </w:r>
      <w:r w:rsidRPr="00587471">
        <w:tab/>
        <w:t>.......................................</w:t>
      </w:r>
    </w:p>
    <w:bookmarkEnd w:id="1"/>
    <w:p w14:paraId="12A06110" w14:textId="77777777" w:rsidR="00786947" w:rsidRPr="00541CBE" w:rsidRDefault="00EE7B72" w:rsidP="001767A9">
      <w:pPr>
        <w:spacing w:before="120"/>
        <w:jc w:val="both"/>
        <w:rPr>
          <w:b/>
        </w:rPr>
      </w:pPr>
      <w:r w:rsidRPr="00587471">
        <w:t>Meno a priezvisko štatutárneho orgánu</w:t>
      </w:r>
      <w:r w:rsidR="00885055">
        <w:t>/zástupcu</w:t>
      </w:r>
      <w:r w:rsidR="00AF1C35">
        <w:rPr>
          <w:rStyle w:val="Odkaznapoznmkupodiarou"/>
        </w:rPr>
        <w:footnoteReference w:id="4"/>
      </w:r>
      <w:r w:rsidR="00885055" w:rsidRPr="00587471">
        <w:t xml:space="preserve"> </w:t>
      </w:r>
      <w:r w:rsidR="00B91B4A" w:rsidRPr="00587471">
        <w:t>P</w:t>
      </w:r>
      <w:r w:rsidRPr="00587471">
        <w:t>artnera</w:t>
      </w:r>
      <w:r w:rsidR="00AF1C35">
        <w:rPr>
          <w:rStyle w:val="Odkaznapoznmkupodiarou"/>
        </w:rPr>
        <w:footnoteReference w:id="5"/>
      </w:r>
      <w:r w:rsidR="00885055" w:rsidRPr="00587471">
        <w:t xml:space="preserve"> </w:t>
      </w:r>
    </w:p>
    <w:sectPr w:rsidR="00786947" w:rsidRPr="00541CBE" w:rsidSect="00FF7DC2">
      <w:footerReference w:type="default" r:id="rId18"/>
      <w:headerReference w:type="first" r:id="rId19"/>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lan Matovič" w:date="2020-01-24T14:34:00Z" w:initials="MM">
    <w:p w14:paraId="2DB870AA" w14:textId="77777777" w:rsidR="00E506AC" w:rsidRDefault="00E506AC">
      <w:pPr>
        <w:pStyle w:val="Textkomentra"/>
      </w:pPr>
      <w:r>
        <w:rPr>
          <w:rStyle w:val="Odkaznakomentr"/>
        </w:rPr>
        <w:annotationRef/>
      </w:r>
      <w:r>
        <w:t>Z článku 5 VZP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B870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870AA" w16cid:durableId="21D57F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14F5A" w14:textId="77777777" w:rsidR="0008407C" w:rsidRDefault="0008407C">
      <w:r>
        <w:separator/>
      </w:r>
    </w:p>
    <w:p w14:paraId="703DF9B9" w14:textId="77777777" w:rsidR="0008407C" w:rsidRDefault="0008407C"/>
  </w:endnote>
  <w:endnote w:type="continuationSeparator" w:id="0">
    <w:p w14:paraId="29C1E796" w14:textId="77777777" w:rsidR="0008407C" w:rsidRDefault="0008407C">
      <w:r>
        <w:continuationSeparator/>
      </w:r>
    </w:p>
    <w:p w14:paraId="0EDE385E" w14:textId="77777777" w:rsidR="0008407C" w:rsidRDefault="0008407C"/>
  </w:endnote>
  <w:endnote w:type="continuationNotice" w:id="1">
    <w:p w14:paraId="70EC8FC7" w14:textId="77777777" w:rsidR="0008407C" w:rsidRDefault="00084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2F8DA" w14:textId="77777777" w:rsidR="00ED3EDB" w:rsidRPr="00DB39D1" w:rsidRDefault="00ED3EDB" w:rsidP="00DB39D1">
    <w:pPr>
      <w:pStyle w:val="Pta"/>
      <w:jc w:val="right"/>
      <w:rPr>
        <w:sz w:val="20"/>
        <w:szCs w:val="20"/>
      </w:rPr>
    </w:pPr>
    <w:r w:rsidRPr="00DB39D1">
      <w:rPr>
        <w:sz w:val="20"/>
        <w:szCs w:val="20"/>
      </w:rPr>
      <w:t xml:space="preserve">Strana </w:t>
    </w:r>
    <w:r w:rsidRPr="00DB39D1">
      <w:rPr>
        <w:sz w:val="20"/>
        <w:szCs w:val="20"/>
      </w:rPr>
      <w:fldChar w:fldCharType="begin"/>
    </w:r>
    <w:r w:rsidRPr="00DB39D1">
      <w:rPr>
        <w:sz w:val="20"/>
        <w:szCs w:val="20"/>
      </w:rPr>
      <w:instrText xml:space="preserve"> PAGE </w:instrText>
    </w:r>
    <w:r w:rsidRPr="00DB39D1">
      <w:rPr>
        <w:sz w:val="20"/>
        <w:szCs w:val="20"/>
      </w:rPr>
      <w:fldChar w:fldCharType="separate"/>
    </w:r>
    <w:r w:rsidR="004F0968">
      <w:rPr>
        <w:noProof/>
        <w:sz w:val="20"/>
        <w:szCs w:val="20"/>
      </w:rPr>
      <w:t>3</w:t>
    </w:r>
    <w:r w:rsidRPr="00DB39D1">
      <w:rPr>
        <w:sz w:val="20"/>
        <w:szCs w:val="20"/>
      </w:rPr>
      <w:fldChar w:fldCharType="end"/>
    </w:r>
    <w:r w:rsidRPr="00DB39D1">
      <w:rPr>
        <w:sz w:val="20"/>
        <w:szCs w:val="20"/>
      </w:rPr>
      <w:t xml:space="preserve"> z </w:t>
    </w:r>
    <w:r w:rsidRPr="00DB39D1">
      <w:rPr>
        <w:sz w:val="20"/>
        <w:szCs w:val="20"/>
      </w:rPr>
      <w:fldChar w:fldCharType="begin"/>
    </w:r>
    <w:r w:rsidRPr="00DB39D1">
      <w:rPr>
        <w:sz w:val="20"/>
        <w:szCs w:val="20"/>
      </w:rPr>
      <w:instrText xml:space="preserve"> NUMPAGES </w:instrText>
    </w:r>
    <w:r w:rsidRPr="00DB39D1">
      <w:rPr>
        <w:sz w:val="20"/>
        <w:szCs w:val="20"/>
      </w:rPr>
      <w:fldChar w:fldCharType="separate"/>
    </w:r>
    <w:r w:rsidR="004F0968">
      <w:rPr>
        <w:noProof/>
        <w:sz w:val="20"/>
        <w:szCs w:val="20"/>
      </w:rPr>
      <w:t>23</w:t>
    </w:r>
    <w:r w:rsidRPr="00DB39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C887D" w14:textId="77777777" w:rsidR="0008407C" w:rsidRDefault="0008407C">
      <w:r>
        <w:separator/>
      </w:r>
    </w:p>
    <w:p w14:paraId="5E1D026B" w14:textId="77777777" w:rsidR="0008407C" w:rsidRDefault="0008407C"/>
  </w:footnote>
  <w:footnote w:type="continuationSeparator" w:id="0">
    <w:p w14:paraId="0D4A2E95" w14:textId="77777777" w:rsidR="0008407C" w:rsidRDefault="0008407C">
      <w:r>
        <w:continuationSeparator/>
      </w:r>
    </w:p>
    <w:p w14:paraId="71E9CBD7" w14:textId="77777777" w:rsidR="0008407C" w:rsidRDefault="0008407C"/>
  </w:footnote>
  <w:footnote w:type="continuationNotice" w:id="1">
    <w:p w14:paraId="2D3D71CD" w14:textId="77777777" w:rsidR="0008407C" w:rsidRDefault="0008407C"/>
  </w:footnote>
  <w:footnote w:id="2">
    <w:p w14:paraId="4D31B3DF" w14:textId="77777777" w:rsidR="00E20661" w:rsidRDefault="00E20661" w:rsidP="00AB1DF9">
      <w:pPr>
        <w:pStyle w:val="Textpoznmkypodiarou"/>
        <w:jc w:val="both"/>
      </w:pPr>
      <w:r>
        <w:rPr>
          <w:rStyle w:val="Odkaznapoznmkupodiarou"/>
        </w:rPr>
        <w:footnoteRef/>
      </w:r>
      <w:r>
        <w:t xml:space="preserve"> Ak sa nehodí,  prečiarknite.</w:t>
      </w:r>
    </w:p>
  </w:footnote>
  <w:footnote w:id="3">
    <w:p w14:paraId="06CE5E49" w14:textId="77777777" w:rsidR="00E20661" w:rsidRDefault="00E20661" w:rsidP="00AB1DF9">
      <w:pPr>
        <w:pStyle w:val="Textpoznmkypodiarou"/>
        <w:jc w:val="both"/>
      </w:pPr>
      <w:r>
        <w:rPr>
          <w:rStyle w:val="Odkaznapoznmkupodiarou"/>
        </w:rPr>
        <w:footnoteRef/>
      </w:r>
      <w:r>
        <w:t xml:space="preserve"> V prípade podpísania zmluvy zastupujúcou  osobou je potrebné spolu so zmluvou pre Poskytovateľa  predložiť rovnopis dokumentu alebo jeho overenú kópiu, ktorým štatutárny orgán Hlavného partnera oprávňuje danú osobu na podpis zmluvy.</w:t>
      </w:r>
    </w:p>
  </w:footnote>
  <w:footnote w:id="4">
    <w:p w14:paraId="3603DC0E" w14:textId="77777777" w:rsidR="00E20661" w:rsidRDefault="00E20661" w:rsidP="00AB1DF9">
      <w:pPr>
        <w:pStyle w:val="Textpoznmkypodiarou"/>
        <w:jc w:val="both"/>
      </w:pPr>
      <w:r>
        <w:rPr>
          <w:rStyle w:val="Odkaznapoznmkupodiarou"/>
        </w:rPr>
        <w:footnoteRef/>
      </w:r>
      <w:r>
        <w:t xml:space="preserve"> Ak sa nehodí,  prečiarknite.</w:t>
      </w:r>
    </w:p>
  </w:footnote>
  <w:footnote w:id="5">
    <w:p w14:paraId="4D1DCE24" w14:textId="77777777" w:rsidR="00E20661" w:rsidRDefault="00E20661" w:rsidP="00AB1DF9">
      <w:pPr>
        <w:pStyle w:val="Textpoznmkypodiarou"/>
        <w:jc w:val="both"/>
      </w:pPr>
      <w:r>
        <w:rPr>
          <w:rStyle w:val="Odkaznapoznmkupodiarou"/>
        </w:rPr>
        <w:footnoteRef/>
      </w:r>
      <w:r>
        <w:t xml:space="preserve"> V prípade podpísania zmluvy zastupujúcou  osobou je potrebné spolu so zmluvou  pre Poskytovateľa predložiť rovnopis dokumentu alebo jeho overenú kópiu, ktorým štatutárny orgán Partnera oprávňuje danú osobu na podpis zmluvy. </w:t>
      </w:r>
    </w:p>
    <w:p w14:paraId="0B7A18BE" w14:textId="77777777" w:rsidR="00E20661" w:rsidRDefault="00E20661">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E313" w14:textId="43E88D7F" w:rsidR="00B666F8" w:rsidRDefault="00F70407" w:rsidP="00E70E6B">
    <w:pPr>
      <w:pStyle w:val="Hlavika"/>
      <w:jc w:val="center"/>
    </w:pPr>
    <w:r w:rsidRPr="00F25FD6">
      <w:rPr>
        <w:noProof/>
      </w:rPr>
      <w:drawing>
        <wp:inline distT="0" distB="0" distL="0" distR="0" wp14:anchorId="0A54D760" wp14:editId="2B53AB8A">
          <wp:extent cx="4573270" cy="732790"/>
          <wp:effectExtent l="0" t="0" r="0" b="0"/>
          <wp:docPr id="1" name="B4EC90FA-A2DA-4048-B7A5-6C94EDF4FB24" descr="B54046E0-E018-4695-B763-48B2B2641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EC90FA-A2DA-4048-B7A5-6C94EDF4FB24" descr="B54046E0-E018-4695-B763-48B2B26413F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3270" cy="732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F59"/>
    <w:multiLevelType w:val="hybridMultilevel"/>
    <w:tmpl w:val="DF9AC76C"/>
    <w:lvl w:ilvl="0" w:tplc="037E36FA">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4C479F3"/>
    <w:multiLevelType w:val="hybridMultilevel"/>
    <w:tmpl w:val="8E3E768E"/>
    <w:lvl w:ilvl="0" w:tplc="041B000F">
      <w:start w:val="1"/>
      <w:numFmt w:val="decimal"/>
      <w:lvlText w:val="%1."/>
      <w:lvlJc w:val="left"/>
      <w:pPr>
        <w:tabs>
          <w:tab w:val="num" w:pos="720"/>
        </w:tabs>
        <w:ind w:left="720" w:hanging="360"/>
      </w:pPr>
      <w:rPr>
        <w:rFonts w:hint="default"/>
      </w:rPr>
    </w:lvl>
    <w:lvl w:ilvl="1" w:tplc="B2AE2F7C">
      <w:start w:val="1"/>
      <w:numFmt w:val="lowerRoman"/>
      <w:lvlText w:val="(%2)"/>
      <w:lvlJc w:val="left"/>
      <w:pPr>
        <w:tabs>
          <w:tab w:val="num" w:pos="1800"/>
        </w:tabs>
        <w:ind w:left="1800" w:hanging="720"/>
      </w:pPr>
      <w:rPr>
        <w:rFonts w:hint="default"/>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60D49DD"/>
    <w:multiLevelType w:val="hybridMultilevel"/>
    <w:tmpl w:val="E17A95F2"/>
    <w:lvl w:ilvl="0" w:tplc="041B000F">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600EB4"/>
    <w:multiLevelType w:val="hybridMultilevel"/>
    <w:tmpl w:val="6F987E1A"/>
    <w:lvl w:ilvl="0" w:tplc="041B000F">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266C6C"/>
    <w:multiLevelType w:val="hybridMultilevel"/>
    <w:tmpl w:val="6E820A0A"/>
    <w:lvl w:ilvl="0" w:tplc="3EA8487E">
      <w:start w:val="1"/>
      <w:numFmt w:val="lowerRoman"/>
      <w:lvlText w:val="(%1)"/>
      <w:lvlJc w:val="left"/>
      <w:pPr>
        <w:tabs>
          <w:tab w:val="num" w:pos="2880"/>
        </w:tabs>
        <w:ind w:left="2880" w:hanging="72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E616354"/>
    <w:multiLevelType w:val="hybridMultilevel"/>
    <w:tmpl w:val="D6122EC4"/>
    <w:lvl w:ilvl="0" w:tplc="041B000F">
      <w:start w:val="1"/>
      <w:numFmt w:val="decimal"/>
      <w:lvlText w:val="%1."/>
      <w:lvlJc w:val="left"/>
      <w:pPr>
        <w:tabs>
          <w:tab w:val="num" w:pos="720"/>
        </w:tabs>
        <w:ind w:left="720" w:hanging="360"/>
      </w:pPr>
      <w:rPr>
        <w:rFonts w:hint="default"/>
      </w:rPr>
    </w:lvl>
    <w:lvl w:ilvl="1" w:tplc="8CB8F388">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rPr>
        <w:rFonts w:cs="Times New Roman"/>
      </w:rPr>
    </w:lvl>
    <w:lvl w:ilvl="1" w:tplc="1ACED096">
      <w:start w:val="1"/>
      <w:numFmt w:val="lowerLetter"/>
      <w:lvlText w:val="%2)"/>
      <w:lvlJc w:val="left"/>
      <w:pPr>
        <w:tabs>
          <w:tab w:val="num" w:pos="1440"/>
        </w:tabs>
        <w:ind w:left="1440" w:hanging="360"/>
      </w:pPr>
      <w:rPr>
        <w:rFonts w:cs="Times New Roman"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BE2CB0"/>
    <w:multiLevelType w:val="multilevel"/>
    <w:tmpl w:val="CA7CA3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720"/>
        </w:tabs>
        <w:ind w:left="720" w:hanging="360"/>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b w:val="0"/>
        <w:bCs w:val="0"/>
      </w:rPr>
    </w:lvl>
    <w:lvl w:ilvl="5">
      <w:start w:val="1"/>
      <w:numFmt w:val="decimal"/>
      <w:lvlText w:val="%1.%2.%3.%4.%5.%6."/>
      <w:lvlJc w:val="left"/>
      <w:pPr>
        <w:tabs>
          <w:tab w:val="num" w:pos="2880"/>
        </w:tabs>
        <w:ind w:left="2736" w:hanging="936"/>
      </w:pPr>
      <w:rPr>
        <w:rFonts w:hint="default"/>
        <w:b w:val="0"/>
        <w:bCs w:val="0"/>
      </w:rPr>
    </w:lvl>
    <w:lvl w:ilvl="6">
      <w:start w:val="1"/>
      <w:numFmt w:val="decimal"/>
      <w:lvlText w:val="%1.%2.%3.%4.%5.%6.%7."/>
      <w:lvlJc w:val="left"/>
      <w:pPr>
        <w:tabs>
          <w:tab w:val="num" w:pos="3600"/>
        </w:tabs>
        <w:ind w:left="3240" w:hanging="1080"/>
      </w:pPr>
      <w:rPr>
        <w:rFonts w:hint="default"/>
        <w:b w:val="0"/>
        <w:bCs w:val="0"/>
      </w:rPr>
    </w:lvl>
    <w:lvl w:ilvl="7">
      <w:start w:val="1"/>
      <w:numFmt w:val="decimal"/>
      <w:lvlText w:val="%1.%2.%3.%4.%5.%6.%7.%8."/>
      <w:lvlJc w:val="left"/>
      <w:pPr>
        <w:tabs>
          <w:tab w:val="num" w:pos="3960"/>
        </w:tabs>
        <w:ind w:left="3744" w:hanging="1224"/>
      </w:pPr>
      <w:rPr>
        <w:rFonts w:hint="default"/>
        <w:b w:val="0"/>
        <w:bCs w:val="0"/>
      </w:rPr>
    </w:lvl>
    <w:lvl w:ilvl="8">
      <w:start w:val="1"/>
      <w:numFmt w:val="decimal"/>
      <w:lvlText w:val="%1.%2.%3.%4.%5.%6.%7.%8.%9."/>
      <w:lvlJc w:val="left"/>
      <w:pPr>
        <w:tabs>
          <w:tab w:val="num" w:pos="4680"/>
        </w:tabs>
        <w:ind w:left="4320" w:hanging="1440"/>
      </w:pPr>
      <w:rPr>
        <w:rFonts w:hint="default"/>
        <w:b w:val="0"/>
        <w:bCs w:val="0"/>
      </w:rPr>
    </w:lvl>
  </w:abstractNum>
  <w:abstractNum w:abstractNumId="8" w15:restartNumberingAfterBreak="0">
    <w:nsid w:val="1C3427CA"/>
    <w:multiLevelType w:val="multilevel"/>
    <w:tmpl w:val="15B895B0"/>
    <w:lvl w:ilvl="0">
      <w:start w:val="1"/>
      <w:numFmt w:val="decimal"/>
      <w:lvlText w:val="%1"/>
      <w:lvlJc w:val="left"/>
      <w:pPr>
        <w:tabs>
          <w:tab w:val="num" w:pos="540"/>
        </w:tabs>
        <w:ind w:left="540" w:hanging="540"/>
      </w:pPr>
      <w:rPr>
        <w:rFonts w:cs="Times New Roman"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06D1BD7"/>
    <w:multiLevelType w:val="hybridMultilevel"/>
    <w:tmpl w:val="0012EBC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0912595"/>
    <w:multiLevelType w:val="hybridMultilevel"/>
    <w:tmpl w:val="03AE6E1A"/>
    <w:lvl w:ilvl="0" w:tplc="32C2ACAE">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CD517D"/>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EBE5FD7"/>
    <w:multiLevelType w:val="hybridMultilevel"/>
    <w:tmpl w:val="4672EBBC"/>
    <w:lvl w:ilvl="0" w:tplc="037E36FA">
      <w:start w:val="1"/>
      <w:numFmt w:val="lowerLetter"/>
      <w:lvlText w:val="%1)"/>
      <w:lvlJc w:val="left"/>
      <w:pPr>
        <w:tabs>
          <w:tab w:val="num" w:pos="360"/>
        </w:tabs>
        <w:ind w:left="360" w:hanging="360"/>
      </w:pPr>
      <w:rPr>
        <w:rFonts w:hint="default"/>
      </w:rPr>
    </w:lvl>
    <w:lvl w:ilvl="1" w:tplc="1D3CEAD8">
      <w:start w:val="1"/>
      <w:numFmt w:val="decimal"/>
      <w:lvlText w:val="%2."/>
      <w:lvlJc w:val="left"/>
      <w:pPr>
        <w:tabs>
          <w:tab w:val="num" w:pos="1080"/>
        </w:tabs>
        <w:ind w:left="1080" w:hanging="360"/>
      </w:pPr>
      <w:rPr>
        <w:rFont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0795A5A"/>
    <w:multiLevelType w:val="hybridMultilevel"/>
    <w:tmpl w:val="FC6C3FE0"/>
    <w:lvl w:ilvl="0" w:tplc="3EA8487E">
      <w:start w:val="1"/>
      <w:numFmt w:val="lowerRoman"/>
      <w:lvlText w:val="(%1)"/>
      <w:lvlJc w:val="left"/>
      <w:pPr>
        <w:tabs>
          <w:tab w:val="num" w:pos="2880"/>
        </w:tabs>
        <w:ind w:left="2880" w:hanging="72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8BC5580"/>
    <w:multiLevelType w:val="hybridMultilevel"/>
    <w:tmpl w:val="AF2A5750"/>
    <w:lvl w:ilvl="0" w:tplc="037E36FA">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86085176">
      <w:start w:val="1"/>
      <w:numFmt w:val="decimal"/>
      <w:lvlText w:val="%3."/>
      <w:lvlJc w:val="left"/>
      <w:pPr>
        <w:tabs>
          <w:tab w:val="num" w:pos="2340"/>
        </w:tabs>
        <w:ind w:left="2340" w:hanging="360"/>
      </w:pPr>
      <w:rPr>
        <w:rFonts w:hint="default"/>
      </w:rPr>
    </w:lvl>
    <w:lvl w:ilvl="3" w:tplc="45948E68">
      <w:start w:val="1"/>
      <w:numFmt w:val="lowerRoman"/>
      <w:lvlText w:val="(%4)"/>
      <w:lvlJc w:val="left"/>
      <w:pPr>
        <w:tabs>
          <w:tab w:val="num" w:pos="3240"/>
        </w:tabs>
        <w:ind w:left="3240" w:hanging="720"/>
      </w:pPr>
      <w:rPr>
        <w:rFonts w:hint="default"/>
      </w:rPr>
    </w:lvl>
    <w:lvl w:ilvl="4" w:tplc="2ECE10AC">
      <w:numFmt w:val="bullet"/>
      <w:lvlText w:val="-"/>
      <w:lvlJc w:val="left"/>
      <w:pPr>
        <w:ind w:left="3600" w:hanging="360"/>
      </w:pPr>
      <w:rPr>
        <w:rFonts w:ascii="Times New Roman" w:eastAsia="Times New Roman" w:hAnsi="Times New Roman" w:cs="Times New Roman"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F711446"/>
    <w:multiLevelType w:val="hybridMultilevel"/>
    <w:tmpl w:val="678C0730"/>
    <w:lvl w:ilvl="0" w:tplc="037E36FA">
      <w:start w:val="1"/>
      <w:numFmt w:val="lowerLetter"/>
      <w:lvlText w:val="%1)"/>
      <w:lvlJc w:val="left"/>
      <w:pPr>
        <w:tabs>
          <w:tab w:val="num" w:pos="720"/>
        </w:tabs>
        <w:ind w:left="720" w:hanging="360"/>
      </w:pPr>
      <w:rPr>
        <w:rFonts w:hint="default"/>
      </w:rPr>
    </w:lvl>
    <w:lvl w:ilvl="1" w:tplc="32C2ACAE">
      <w:start w:val="1"/>
      <w:numFmt w:val="decimal"/>
      <w:lvlText w:val="%2."/>
      <w:lvlJc w:val="left"/>
      <w:pPr>
        <w:tabs>
          <w:tab w:val="num" w:pos="360"/>
        </w:tabs>
        <w:ind w:left="36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2C40AF8"/>
    <w:multiLevelType w:val="hybridMultilevel"/>
    <w:tmpl w:val="FA588938"/>
    <w:lvl w:ilvl="0" w:tplc="037E36FA">
      <w:start w:val="1"/>
      <w:numFmt w:val="lowerLetter"/>
      <w:lvlText w:val="%1)"/>
      <w:lvlJc w:val="left"/>
      <w:pPr>
        <w:tabs>
          <w:tab w:val="num" w:pos="360"/>
        </w:tabs>
        <w:ind w:left="360" w:hanging="360"/>
      </w:pPr>
      <w:rPr>
        <w:rFonts w:hint="default"/>
      </w:rPr>
    </w:lvl>
    <w:lvl w:ilvl="1" w:tplc="9B64F2B2">
      <w:start w:val="1"/>
      <w:numFmt w:val="decimal"/>
      <w:lvlText w:val="%2."/>
      <w:lvlJc w:val="left"/>
      <w:pPr>
        <w:tabs>
          <w:tab w:val="num" w:pos="1080"/>
        </w:tabs>
        <w:ind w:left="1080" w:hanging="360"/>
      </w:pPr>
      <w:rPr>
        <w:rFonts w:hint="default"/>
        <w:sz w:val="21"/>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47B94249"/>
    <w:multiLevelType w:val="hybridMultilevel"/>
    <w:tmpl w:val="646031A8"/>
    <w:lvl w:ilvl="0" w:tplc="A2424AE4">
      <w:start w:val="1"/>
      <w:numFmt w:val="decimal"/>
      <w:lvlText w:val="%1."/>
      <w:lvlJc w:val="left"/>
      <w:pPr>
        <w:tabs>
          <w:tab w:val="num" w:pos="720"/>
        </w:tabs>
        <w:ind w:left="720" w:hanging="360"/>
      </w:pPr>
      <w:rPr>
        <w:rFonts w:hint="default"/>
        <w:sz w:val="21"/>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96571B6"/>
    <w:multiLevelType w:val="hybridMultilevel"/>
    <w:tmpl w:val="BCC8C772"/>
    <w:lvl w:ilvl="0" w:tplc="037E36FA">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DF75548"/>
    <w:multiLevelType w:val="hybridMultilevel"/>
    <w:tmpl w:val="0B52824E"/>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1" w15:restartNumberingAfterBreak="0">
    <w:nsid w:val="4EC06E8A"/>
    <w:multiLevelType w:val="hybridMultilevel"/>
    <w:tmpl w:val="BA5A92DA"/>
    <w:lvl w:ilvl="0" w:tplc="037E36FA">
      <w:start w:val="1"/>
      <w:numFmt w:val="lowerLetter"/>
      <w:lvlText w:val="%1)"/>
      <w:lvlJc w:val="left"/>
      <w:pPr>
        <w:tabs>
          <w:tab w:val="num" w:pos="720"/>
        </w:tabs>
        <w:ind w:left="720" w:hanging="360"/>
      </w:pPr>
      <w:rPr>
        <w:rFonts w:hint="default"/>
      </w:rPr>
    </w:lvl>
    <w:lvl w:ilvl="1" w:tplc="1FAC560C">
      <w:start w:val="1"/>
      <w:numFmt w:val="decimal"/>
      <w:lvlText w:val="%2."/>
      <w:lvlJc w:val="left"/>
      <w:pPr>
        <w:tabs>
          <w:tab w:val="num" w:pos="1440"/>
        </w:tabs>
        <w:ind w:left="1440" w:hanging="360"/>
      </w:pPr>
      <w:rPr>
        <w:rFonts w:hint="default"/>
      </w:rPr>
    </w:lvl>
    <w:lvl w:ilvl="2" w:tplc="1872245A">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540B7DBB"/>
    <w:multiLevelType w:val="hybridMultilevel"/>
    <w:tmpl w:val="34DE81A0"/>
    <w:lvl w:ilvl="0" w:tplc="9A9E17B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4784FDE"/>
    <w:multiLevelType w:val="hybridMultilevel"/>
    <w:tmpl w:val="E548A05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52D7632"/>
    <w:multiLevelType w:val="hybridMultilevel"/>
    <w:tmpl w:val="6F9E5866"/>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93344EF"/>
    <w:multiLevelType w:val="hybridMultilevel"/>
    <w:tmpl w:val="E7E842C8"/>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A054683"/>
    <w:multiLevelType w:val="hybridMultilevel"/>
    <w:tmpl w:val="B1244742"/>
    <w:lvl w:ilvl="0" w:tplc="037E36FA">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5E9B1FA4"/>
    <w:multiLevelType w:val="hybridMultilevel"/>
    <w:tmpl w:val="7D12C3D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F6D15B2"/>
    <w:multiLevelType w:val="hybridMultilevel"/>
    <w:tmpl w:val="05A4CA0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8670325"/>
    <w:multiLevelType w:val="hybridMultilevel"/>
    <w:tmpl w:val="E85EEA56"/>
    <w:lvl w:ilvl="0" w:tplc="041B000F">
      <w:start w:val="1"/>
      <w:numFmt w:val="decimal"/>
      <w:lvlText w:val="%1."/>
      <w:lvlJc w:val="left"/>
      <w:pPr>
        <w:tabs>
          <w:tab w:val="num" w:pos="720"/>
        </w:tabs>
        <w:ind w:left="720" w:hanging="360"/>
      </w:pPr>
      <w:rPr>
        <w:rFonts w:hint="default"/>
      </w:rPr>
    </w:lvl>
    <w:lvl w:ilvl="1" w:tplc="C9041830">
      <w:start w:val="1"/>
      <w:numFmt w:val="lowerLetter"/>
      <w:lvlText w:val="%2)"/>
      <w:lvlJc w:val="left"/>
      <w:pPr>
        <w:tabs>
          <w:tab w:val="num" w:pos="1440"/>
        </w:tabs>
        <w:ind w:left="1440" w:hanging="360"/>
      </w:pPr>
      <w:rPr>
        <w:rFonts w:hint="default"/>
      </w:rPr>
    </w:lvl>
    <w:lvl w:ilvl="2" w:tplc="1F4AA4E2">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6E7415E8"/>
    <w:multiLevelType w:val="hybridMultilevel"/>
    <w:tmpl w:val="2C340C22"/>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BA07258"/>
    <w:multiLevelType w:val="hybridMultilevel"/>
    <w:tmpl w:val="317492E4"/>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hint="default"/>
      </w:rPr>
    </w:lvl>
    <w:lvl w:ilvl="3" w:tplc="3EA8487E">
      <w:start w:val="1"/>
      <w:numFmt w:val="lowerRoman"/>
      <w:lvlText w:val="(%4)"/>
      <w:lvlJc w:val="left"/>
      <w:pPr>
        <w:tabs>
          <w:tab w:val="num" w:pos="2880"/>
        </w:tabs>
        <w:ind w:left="2880" w:hanging="720"/>
      </w:pPr>
      <w:rPr>
        <w:rFonts w:cs="Times New Roman" w:hint="default"/>
      </w:rPr>
    </w:lvl>
    <w:lvl w:ilvl="4" w:tplc="D2C42D84">
      <w:start w:val="9"/>
      <w:numFmt w:val="decimal"/>
      <w:lvlText w:val="%5-"/>
      <w:lvlJc w:val="left"/>
      <w:pPr>
        <w:ind w:left="644" w:hanging="360"/>
      </w:pPr>
      <w:rPr>
        <w:rFonts w:cs="Times New Roman" w:hint="default"/>
      </w:rPr>
    </w:lvl>
    <w:lvl w:ilvl="5" w:tplc="D35AC39E">
      <w:start w:val="1"/>
      <w:numFmt w:val="lowerLetter"/>
      <w:lvlText w:val="%6)"/>
      <w:lvlJc w:val="left"/>
      <w:pPr>
        <w:tabs>
          <w:tab w:val="num" w:pos="4140"/>
        </w:tabs>
        <w:ind w:left="4140" w:hanging="360"/>
      </w:pPr>
      <w:rPr>
        <w:rFonts w:cs="Times New Roman" w:hint="default"/>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D9813F9"/>
    <w:multiLevelType w:val="hybridMultilevel"/>
    <w:tmpl w:val="73B458FA"/>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6041CC2">
      <w:start w:val="1"/>
      <w:numFmt w:val="lowerLetter"/>
      <w:lvlText w:val="%3)"/>
      <w:lvlJc w:val="left"/>
      <w:pPr>
        <w:tabs>
          <w:tab w:val="num" w:pos="2340"/>
        </w:tabs>
        <w:ind w:left="2340" w:hanging="360"/>
      </w:pPr>
      <w:rPr>
        <w:rFonts w:hint="default"/>
        <w:b/>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7EB829EA"/>
    <w:multiLevelType w:val="hybridMultilevel"/>
    <w:tmpl w:val="7AD4797A"/>
    <w:lvl w:ilvl="0" w:tplc="704C6EBE">
      <w:start w:val="2"/>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0"/>
  </w:num>
  <w:num w:numId="3">
    <w:abstractNumId w:val="14"/>
  </w:num>
  <w:num w:numId="4">
    <w:abstractNumId w:val="1"/>
  </w:num>
  <w:num w:numId="5">
    <w:abstractNumId w:val="15"/>
  </w:num>
  <w:num w:numId="6">
    <w:abstractNumId w:val="29"/>
  </w:num>
  <w:num w:numId="7">
    <w:abstractNumId w:val="7"/>
  </w:num>
  <w:num w:numId="8">
    <w:abstractNumId w:val="19"/>
  </w:num>
  <w:num w:numId="9">
    <w:abstractNumId w:val="12"/>
  </w:num>
  <w:num w:numId="10">
    <w:abstractNumId w:val="16"/>
  </w:num>
  <w:num w:numId="11">
    <w:abstractNumId w:val="25"/>
  </w:num>
  <w:num w:numId="12">
    <w:abstractNumId w:val="5"/>
  </w:num>
  <w:num w:numId="13">
    <w:abstractNumId w:val="17"/>
  </w:num>
  <w:num w:numId="14">
    <w:abstractNumId w:val="9"/>
  </w:num>
  <w:num w:numId="15">
    <w:abstractNumId w:val="23"/>
  </w:num>
  <w:num w:numId="16">
    <w:abstractNumId w:val="24"/>
  </w:num>
  <w:num w:numId="17">
    <w:abstractNumId w:val="21"/>
  </w:num>
  <w:num w:numId="18">
    <w:abstractNumId w:val="10"/>
  </w:num>
  <w:num w:numId="19">
    <w:abstractNumId w:val="11"/>
  </w:num>
  <w:num w:numId="20">
    <w:abstractNumId w:val="2"/>
  </w:num>
  <w:num w:numId="21">
    <w:abstractNumId w:val="3"/>
  </w:num>
  <w:num w:numId="22">
    <w:abstractNumId w:val="18"/>
  </w:num>
  <w:num w:numId="23">
    <w:abstractNumId w:val="13"/>
  </w:num>
  <w:num w:numId="24">
    <w:abstractNumId w:val="4"/>
  </w:num>
  <w:num w:numId="25">
    <w:abstractNumId w:val="26"/>
  </w:num>
  <w:num w:numId="26">
    <w:abstractNumId w:val="8"/>
  </w:num>
  <w:num w:numId="27">
    <w:abstractNumId w:val="31"/>
  </w:num>
  <w:num w:numId="28">
    <w:abstractNumId w:val="27"/>
  </w:num>
  <w:num w:numId="29">
    <w:abstractNumId w:val="30"/>
  </w:num>
  <w:num w:numId="30">
    <w:abstractNumId w:val="22"/>
  </w:num>
  <w:num w:numId="31">
    <w:abstractNumId w:val="0"/>
  </w:num>
  <w:num w:numId="32">
    <w:abstractNumId w:val="28"/>
  </w:num>
  <w:num w:numId="33">
    <w:abstractNumId w:val="6"/>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BE"/>
    <w:rsid w:val="00000706"/>
    <w:rsid w:val="00000B6E"/>
    <w:rsid w:val="00002149"/>
    <w:rsid w:val="00002509"/>
    <w:rsid w:val="000055E5"/>
    <w:rsid w:val="00010D09"/>
    <w:rsid w:val="00016BC7"/>
    <w:rsid w:val="000171E7"/>
    <w:rsid w:val="00025ECC"/>
    <w:rsid w:val="0002641A"/>
    <w:rsid w:val="0002686A"/>
    <w:rsid w:val="0003496B"/>
    <w:rsid w:val="0003573B"/>
    <w:rsid w:val="00037780"/>
    <w:rsid w:val="000427CF"/>
    <w:rsid w:val="00042D55"/>
    <w:rsid w:val="000433DB"/>
    <w:rsid w:val="00045592"/>
    <w:rsid w:val="0005118C"/>
    <w:rsid w:val="000541FC"/>
    <w:rsid w:val="00060C35"/>
    <w:rsid w:val="00074ED2"/>
    <w:rsid w:val="00075CA2"/>
    <w:rsid w:val="00080D4A"/>
    <w:rsid w:val="000834ED"/>
    <w:rsid w:val="00083CAD"/>
    <w:rsid w:val="0008407C"/>
    <w:rsid w:val="00084391"/>
    <w:rsid w:val="000878FE"/>
    <w:rsid w:val="00087A84"/>
    <w:rsid w:val="00091DF1"/>
    <w:rsid w:val="00093A60"/>
    <w:rsid w:val="00094575"/>
    <w:rsid w:val="00094951"/>
    <w:rsid w:val="000A134D"/>
    <w:rsid w:val="000A16EB"/>
    <w:rsid w:val="000A1B9D"/>
    <w:rsid w:val="000A62F9"/>
    <w:rsid w:val="000B3070"/>
    <w:rsid w:val="000B4DE5"/>
    <w:rsid w:val="000B5E31"/>
    <w:rsid w:val="000B70E6"/>
    <w:rsid w:val="000B7B7B"/>
    <w:rsid w:val="000C0091"/>
    <w:rsid w:val="000C12E5"/>
    <w:rsid w:val="000C5A87"/>
    <w:rsid w:val="000C73F0"/>
    <w:rsid w:val="000C79D7"/>
    <w:rsid w:val="000D0BF7"/>
    <w:rsid w:val="000D7AD8"/>
    <w:rsid w:val="000F09FA"/>
    <w:rsid w:val="000F15B1"/>
    <w:rsid w:val="000F2F24"/>
    <w:rsid w:val="000F5B34"/>
    <w:rsid w:val="00101D73"/>
    <w:rsid w:val="00103391"/>
    <w:rsid w:val="00104B03"/>
    <w:rsid w:val="00105935"/>
    <w:rsid w:val="001106AB"/>
    <w:rsid w:val="00110D5F"/>
    <w:rsid w:val="0011664A"/>
    <w:rsid w:val="001171E8"/>
    <w:rsid w:val="001226B9"/>
    <w:rsid w:val="00123CE7"/>
    <w:rsid w:val="001255AC"/>
    <w:rsid w:val="001317CC"/>
    <w:rsid w:val="00131A29"/>
    <w:rsid w:val="00133940"/>
    <w:rsid w:val="0013476E"/>
    <w:rsid w:val="00134B1F"/>
    <w:rsid w:val="0013609B"/>
    <w:rsid w:val="00136275"/>
    <w:rsid w:val="001364C2"/>
    <w:rsid w:val="00141B67"/>
    <w:rsid w:val="00141C62"/>
    <w:rsid w:val="00143B6B"/>
    <w:rsid w:val="0014491C"/>
    <w:rsid w:val="001516EE"/>
    <w:rsid w:val="0015483B"/>
    <w:rsid w:val="0016386D"/>
    <w:rsid w:val="0016484B"/>
    <w:rsid w:val="00165D47"/>
    <w:rsid w:val="001662CC"/>
    <w:rsid w:val="001704DD"/>
    <w:rsid w:val="00172CB2"/>
    <w:rsid w:val="00174D0B"/>
    <w:rsid w:val="00175B30"/>
    <w:rsid w:val="001767A9"/>
    <w:rsid w:val="00177DB6"/>
    <w:rsid w:val="00183442"/>
    <w:rsid w:val="00183BC6"/>
    <w:rsid w:val="00184700"/>
    <w:rsid w:val="00186394"/>
    <w:rsid w:val="00190A53"/>
    <w:rsid w:val="00191711"/>
    <w:rsid w:val="00191CD5"/>
    <w:rsid w:val="0019282E"/>
    <w:rsid w:val="00192943"/>
    <w:rsid w:val="00192CFE"/>
    <w:rsid w:val="001948B3"/>
    <w:rsid w:val="0019748C"/>
    <w:rsid w:val="001A20B3"/>
    <w:rsid w:val="001A37AF"/>
    <w:rsid w:val="001A43D7"/>
    <w:rsid w:val="001A4ED1"/>
    <w:rsid w:val="001A502F"/>
    <w:rsid w:val="001A6E51"/>
    <w:rsid w:val="001B2C0D"/>
    <w:rsid w:val="001B40A3"/>
    <w:rsid w:val="001B6EA4"/>
    <w:rsid w:val="001C1190"/>
    <w:rsid w:val="001C23F2"/>
    <w:rsid w:val="001C3074"/>
    <w:rsid w:val="001C54B0"/>
    <w:rsid w:val="001C6068"/>
    <w:rsid w:val="001D09C4"/>
    <w:rsid w:val="001D1363"/>
    <w:rsid w:val="001D38C9"/>
    <w:rsid w:val="001D64E8"/>
    <w:rsid w:val="001E238E"/>
    <w:rsid w:val="001E264B"/>
    <w:rsid w:val="001E415B"/>
    <w:rsid w:val="001E42A6"/>
    <w:rsid w:val="001E53AE"/>
    <w:rsid w:val="001F2B04"/>
    <w:rsid w:val="001F2C42"/>
    <w:rsid w:val="001F3233"/>
    <w:rsid w:val="001F39AB"/>
    <w:rsid w:val="001F55A9"/>
    <w:rsid w:val="001F5B90"/>
    <w:rsid w:val="002001BA"/>
    <w:rsid w:val="00207088"/>
    <w:rsid w:val="00211D61"/>
    <w:rsid w:val="00211F29"/>
    <w:rsid w:val="0022206F"/>
    <w:rsid w:val="002242D5"/>
    <w:rsid w:val="002245D6"/>
    <w:rsid w:val="0023554B"/>
    <w:rsid w:val="00237A9C"/>
    <w:rsid w:val="002548AE"/>
    <w:rsid w:val="002549BB"/>
    <w:rsid w:val="00254ACE"/>
    <w:rsid w:val="00254CCF"/>
    <w:rsid w:val="00260555"/>
    <w:rsid w:val="0026148F"/>
    <w:rsid w:val="002635B1"/>
    <w:rsid w:val="00266E38"/>
    <w:rsid w:val="0026729E"/>
    <w:rsid w:val="002679D4"/>
    <w:rsid w:val="00270198"/>
    <w:rsid w:val="0027185D"/>
    <w:rsid w:val="00272CF5"/>
    <w:rsid w:val="00273BBE"/>
    <w:rsid w:val="00275FC9"/>
    <w:rsid w:val="0027668F"/>
    <w:rsid w:val="00276903"/>
    <w:rsid w:val="00277271"/>
    <w:rsid w:val="002840B9"/>
    <w:rsid w:val="002855E1"/>
    <w:rsid w:val="00285BCF"/>
    <w:rsid w:val="00285E85"/>
    <w:rsid w:val="00290D00"/>
    <w:rsid w:val="00292241"/>
    <w:rsid w:val="0029470F"/>
    <w:rsid w:val="002973AD"/>
    <w:rsid w:val="002A6317"/>
    <w:rsid w:val="002A7CD4"/>
    <w:rsid w:val="002B0AA9"/>
    <w:rsid w:val="002B1EC2"/>
    <w:rsid w:val="002B33FD"/>
    <w:rsid w:val="002B5D26"/>
    <w:rsid w:val="002D3CB4"/>
    <w:rsid w:val="002D44D0"/>
    <w:rsid w:val="002D5E3B"/>
    <w:rsid w:val="002D60B0"/>
    <w:rsid w:val="002D647F"/>
    <w:rsid w:val="002D6AD6"/>
    <w:rsid w:val="002E57B3"/>
    <w:rsid w:val="002F0227"/>
    <w:rsid w:val="002F207A"/>
    <w:rsid w:val="002F2170"/>
    <w:rsid w:val="002F217F"/>
    <w:rsid w:val="002F7A36"/>
    <w:rsid w:val="0030483C"/>
    <w:rsid w:val="00305955"/>
    <w:rsid w:val="00305FB4"/>
    <w:rsid w:val="00306C54"/>
    <w:rsid w:val="00306EA6"/>
    <w:rsid w:val="00306F7B"/>
    <w:rsid w:val="003075C0"/>
    <w:rsid w:val="00313172"/>
    <w:rsid w:val="003166AF"/>
    <w:rsid w:val="003170CC"/>
    <w:rsid w:val="00321559"/>
    <w:rsid w:val="003217B4"/>
    <w:rsid w:val="00324DF0"/>
    <w:rsid w:val="0032661B"/>
    <w:rsid w:val="003266DC"/>
    <w:rsid w:val="00327DA9"/>
    <w:rsid w:val="00330FFF"/>
    <w:rsid w:val="0033277D"/>
    <w:rsid w:val="003327DD"/>
    <w:rsid w:val="00333EDB"/>
    <w:rsid w:val="003356BA"/>
    <w:rsid w:val="003406E9"/>
    <w:rsid w:val="00340918"/>
    <w:rsid w:val="00340C67"/>
    <w:rsid w:val="00344C0B"/>
    <w:rsid w:val="00347081"/>
    <w:rsid w:val="003518F5"/>
    <w:rsid w:val="003555AA"/>
    <w:rsid w:val="00357549"/>
    <w:rsid w:val="00363739"/>
    <w:rsid w:val="00364415"/>
    <w:rsid w:val="00367780"/>
    <w:rsid w:val="0037229C"/>
    <w:rsid w:val="003749F5"/>
    <w:rsid w:val="003768A3"/>
    <w:rsid w:val="00382C36"/>
    <w:rsid w:val="0038387F"/>
    <w:rsid w:val="00385908"/>
    <w:rsid w:val="00386495"/>
    <w:rsid w:val="003903D8"/>
    <w:rsid w:val="00390671"/>
    <w:rsid w:val="003940A7"/>
    <w:rsid w:val="00394B45"/>
    <w:rsid w:val="00394FAF"/>
    <w:rsid w:val="003A48A6"/>
    <w:rsid w:val="003A78B2"/>
    <w:rsid w:val="003B3040"/>
    <w:rsid w:val="003B7202"/>
    <w:rsid w:val="003B7A43"/>
    <w:rsid w:val="003C127B"/>
    <w:rsid w:val="003C3547"/>
    <w:rsid w:val="003D3B65"/>
    <w:rsid w:val="003D4650"/>
    <w:rsid w:val="003D6AEF"/>
    <w:rsid w:val="003E0C32"/>
    <w:rsid w:val="003E1138"/>
    <w:rsid w:val="003E22B0"/>
    <w:rsid w:val="003E4E98"/>
    <w:rsid w:val="003E51BC"/>
    <w:rsid w:val="003E6966"/>
    <w:rsid w:val="003E6B31"/>
    <w:rsid w:val="003F095B"/>
    <w:rsid w:val="003F394C"/>
    <w:rsid w:val="003F4ED0"/>
    <w:rsid w:val="003F71CB"/>
    <w:rsid w:val="003F76F1"/>
    <w:rsid w:val="004008E0"/>
    <w:rsid w:val="0040106E"/>
    <w:rsid w:val="0040302F"/>
    <w:rsid w:val="00405ACC"/>
    <w:rsid w:val="00417D4F"/>
    <w:rsid w:val="004220CC"/>
    <w:rsid w:val="00423B05"/>
    <w:rsid w:val="00425766"/>
    <w:rsid w:val="00425E44"/>
    <w:rsid w:val="00425F4B"/>
    <w:rsid w:val="00426035"/>
    <w:rsid w:val="00426E22"/>
    <w:rsid w:val="004305BD"/>
    <w:rsid w:val="00431089"/>
    <w:rsid w:val="00431ADA"/>
    <w:rsid w:val="00434125"/>
    <w:rsid w:val="004345E3"/>
    <w:rsid w:val="00435D1D"/>
    <w:rsid w:val="0043684A"/>
    <w:rsid w:val="004372E3"/>
    <w:rsid w:val="00440657"/>
    <w:rsid w:val="00440CC4"/>
    <w:rsid w:val="00442BB5"/>
    <w:rsid w:val="00444E39"/>
    <w:rsid w:val="00446240"/>
    <w:rsid w:val="00447A10"/>
    <w:rsid w:val="00450A8D"/>
    <w:rsid w:val="00450F7D"/>
    <w:rsid w:val="0045209A"/>
    <w:rsid w:val="004545E1"/>
    <w:rsid w:val="00454B77"/>
    <w:rsid w:val="00455A4A"/>
    <w:rsid w:val="0045605E"/>
    <w:rsid w:val="00464A9F"/>
    <w:rsid w:val="00464AB2"/>
    <w:rsid w:val="00464CCE"/>
    <w:rsid w:val="00464E45"/>
    <w:rsid w:val="00465EC0"/>
    <w:rsid w:val="004732FB"/>
    <w:rsid w:val="004746A4"/>
    <w:rsid w:val="0048089F"/>
    <w:rsid w:val="00482D30"/>
    <w:rsid w:val="00483B1C"/>
    <w:rsid w:val="00484EB8"/>
    <w:rsid w:val="00485D77"/>
    <w:rsid w:val="00486E05"/>
    <w:rsid w:val="004870E1"/>
    <w:rsid w:val="004910BE"/>
    <w:rsid w:val="004A180C"/>
    <w:rsid w:val="004A6215"/>
    <w:rsid w:val="004A6232"/>
    <w:rsid w:val="004A7B15"/>
    <w:rsid w:val="004A7F43"/>
    <w:rsid w:val="004B0E23"/>
    <w:rsid w:val="004B48B0"/>
    <w:rsid w:val="004B69A8"/>
    <w:rsid w:val="004C2432"/>
    <w:rsid w:val="004C493C"/>
    <w:rsid w:val="004C5BA1"/>
    <w:rsid w:val="004C714E"/>
    <w:rsid w:val="004D1993"/>
    <w:rsid w:val="004E0B59"/>
    <w:rsid w:val="004E3A84"/>
    <w:rsid w:val="004E542E"/>
    <w:rsid w:val="004F0968"/>
    <w:rsid w:val="004F21DF"/>
    <w:rsid w:val="004F558F"/>
    <w:rsid w:val="004F5B8B"/>
    <w:rsid w:val="004F6A15"/>
    <w:rsid w:val="005003B2"/>
    <w:rsid w:val="00500B56"/>
    <w:rsid w:val="00502D58"/>
    <w:rsid w:val="00504DED"/>
    <w:rsid w:val="00505EEB"/>
    <w:rsid w:val="00506A97"/>
    <w:rsid w:val="00506C01"/>
    <w:rsid w:val="005107B3"/>
    <w:rsid w:val="0051092A"/>
    <w:rsid w:val="00512EF5"/>
    <w:rsid w:val="0051383B"/>
    <w:rsid w:val="00515A72"/>
    <w:rsid w:val="005169A9"/>
    <w:rsid w:val="00522F1B"/>
    <w:rsid w:val="0052458E"/>
    <w:rsid w:val="005254A2"/>
    <w:rsid w:val="0053083A"/>
    <w:rsid w:val="005357B1"/>
    <w:rsid w:val="00535D5D"/>
    <w:rsid w:val="005365AE"/>
    <w:rsid w:val="005401B8"/>
    <w:rsid w:val="00541CBE"/>
    <w:rsid w:val="005421A8"/>
    <w:rsid w:val="00553B1C"/>
    <w:rsid w:val="00553E0E"/>
    <w:rsid w:val="00557EC0"/>
    <w:rsid w:val="005646E8"/>
    <w:rsid w:val="00570C36"/>
    <w:rsid w:val="005736EC"/>
    <w:rsid w:val="00574FBA"/>
    <w:rsid w:val="00576291"/>
    <w:rsid w:val="00576EDE"/>
    <w:rsid w:val="00582A2E"/>
    <w:rsid w:val="005838AC"/>
    <w:rsid w:val="00583962"/>
    <w:rsid w:val="00587471"/>
    <w:rsid w:val="005879DD"/>
    <w:rsid w:val="00587B9C"/>
    <w:rsid w:val="00591096"/>
    <w:rsid w:val="00592CBA"/>
    <w:rsid w:val="005960CD"/>
    <w:rsid w:val="005A2290"/>
    <w:rsid w:val="005A5F6B"/>
    <w:rsid w:val="005B1AF8"/>
    <w:rsid w:val="005B1D3F"/>
    <w:rsid w:val="005B5447"/>
    <w:rsid w:val="005B5D31"/>
    <w:rsid w:val="005C2862"/>
    <w:rsid w:val="005C3F95"/>
    <w:rsid w:val="005C3FC8"/>
    <w:rsid w:val="005C459C"/>
    <w:rsid w:val="005C5196"/>
    <w:rsid w:val="005C7B80"/>
    <w:rsid w:val="005D047B"/>
    <w:rsid w:val="005D0572"/>
    <w:rsid w:val="005D1C49"/>
    <w:rsid w:val="005D2756"/>
    <w:rsid w:val="005D3222"/>
    <w:rsid w:val="005D36B6"/>
    <w:rsid w:val="005D7F67"/>
    <w:rsid w:val="005E1996"/>
    <w:rsid w:val="005E2021"/>
    <w:rsid w:val="005E2C73"/>
    <w:rsid w:val="005E2D40"/>
    <w:rsid w:val="005E5848"/>
    <w:rsid w:val="005E5FE8"/>
    <w:rsid w:val="005E6A52"/>
    <w:rsid w:val="005F0424"/>
    <w:rsid w:val="005F2E41"/>
    <w:rsid w:val="005F35C2"/>
    <w:rsid w:val="005F36B5"/>
    <w:rsid w:val="006001D4"/>
    <w:rsid w:val="0060293E"/>
    <w:rsid w:val="00602EAB"/>
    <w:rsid w:val="006060A5"/>
    <w:rsid w:val="0060687F"/>
    <w:rsid w:val="006164B4"/>
    <w:rsid w:val="00617CD9"/>
    <w:rsid w:val="006219EA"/>
    <w:rsid w:val="006247D6"/>
    <w:rsid w:val="00624A7C"/>
    <w:rsid w:val="0063027D"/>
    <w:rsid w:val="00632E52"/>
    <w:rsid w:val="0063462F"/>
    <w:rsid w:val="006351FF"/>
    <w:rsid w:val="006366F3"/>
    <w:rsid w:val="006414B1"/>
    <w:rsid w:val="00647864"/>
    <w:rsid w:val="006478D1"/>
    <w:rsid w:val="0065157B"/>
    <w:rsid w:val="006550B7"/>
    <w:rsid w:val="00655D43"/>
    <w:rsid w:val="006673F4"/>
    <w:rsid w:val="006716C1"/>
    <w:rsid w:val="00672092"/>
    <w:rsid w:val="00675B1C"/>
    <w:rsid w:val="006779CE"/>
    <w:rsid w:val="00677B74"/>
    <w:rsid w:val="006801AB"/>
    <w:rsid w:val="006853A4"/>
    <w:rsid w:val="00693E82"/>
    <w:rsid w:val="00696AE4"/>
    <w:rsid w:val="006A0D61"/>
    <w:rsid w:val="006A165A"/>
    <w:rsid w:val="006A3141"/>
    <w:rsid w:val="006A417B"/>
    <w:rsid w:val="006A6CF8"/>
    <w:rsid w:val="006A7898"/>
    <w:rsid w:val="006B042C"/>
    <w:rsid w:val="006B0D50"/>
    <w:rsid w:val="006B7118"/>
    <w:rsid w:val="006B744C"/>
    <w:rsid w:val="006C5EAA"/>
    <w:rsid w:val="006D02FC"/>
    <w:rsid w:val="006D03B5"/>
    <w:rsid w:val="006D0857"/>
    <w:rsid w:val="006D2516"/>
    <w:rsid w:val="006D273D"/>
    <w:rsid w:val="006D33C8"/>
    <w:rsid w:val="006D5BD1"/>
    <w:rsid w:val="006F1C56"/>
    <w:rsid w:val="006F2422"/>
    <w:rsid w:val="006F2571"/>
    <w:rsid w:val="006F327A"/>
    <w:rsid w:val="006F424F"/>
    <w:rsid w:val="006F6861"/>
    <w:rsid w:val="006F7EFB"/>
    <w:rsid w:val="00700437"/>
    <w:rsid w:val="007026B8"/>
    <w:rsid w:val="007033B7"/>
    <w:rsid w:val="00705A8C"/>
    <w:rsid w:val="00706C09"/>
    <w:rsid w:val="007070BF"/>
    <w:rsid w:val="00711C44"/>
    <w:rsid w:val="00711CB2"/>
    <w:rsid w:val="00714569"/>
    <w:rsid w:val="00714AB9"/>
    <w:rsid w:val="007173F9"/>
    <w:rsid w:val="00717CF7"/>
    <w:rsid w:val="007202DB"/>
    <w:rsid w:val="0072057C"/>
    <w:rsid w:val="00721D34"/>
    <w:rsid w:val="00722B44"/>
    <w:rsid w:val="00725980"/>
    <w:rsid w:val="007307AC"/>
    <w:rsid w:val="00731F25"/>
    <w:rsid w:val="00732191"/>
    <w:rsid w:val="00732CEA"/>
    <w:rsid w:val="0073627A"/>
    <w:rsid w:val="00740392"/>
    <w:rsid w:val="007404E2"/>
    <w:rsid w:val="007415E1"/>
    <w:rsid w:val="007422AF"/>
    <w:rsid w:val="00745050"/>
    <w:rsid w:val="00747240"/>
    <w:rsid w:val="00754016"/>
    <w:rsid w:val="00757AF7"/>
    <w:rsid w:val="007605A3"/>
    <w:rsid w:val="00761DCD"/>
    <w:rsid w:val="00763807"/>
    <w:rsid w:val="007650C6"/>
    <w:rsid w:val="00767690"/>
    <w:rsid w:val="00767B69"/>
    <w:rsid w:val="00773838"/>
    <w:rsid w:val="00773C90"/>
    <w:rsid w:val="007742CF"/>
    <w:rsid w:val="00776F96"/>
    <w:rsid w:val="00777546"/>
    <w:rsid w:val="007809BD"/>
    <w:rsid w:val="00783CDC"/>
    <w:rsid w:val="00786947"/>
    <w:rsid w:val="007874D5"/>
    <w:rsid w:val="0079133C"/>
    <w:rsid w:val="00794898"/>
    <w:rsid w:val="007A309C"/>
    <w:rsid w:val="007A43D5"/>
    <w:rsid w:val="007A543B"/>
    <w:rsid w:val="007A6C0C"/>
    <w:rsid w:val="007B121E"/>
    <w:rsid w:val="007B25B4"/>
    <w:rsid w:val="007B2AE3"/>
    <w:rsid w:val="007B5875"/>
    <w:rsid w:val="007B7178"/>
    <w:rsid w:val="007C30FF"/>
    <w:rsid w:val="007D084B"/>
    <w:rsid w:val="007D1F73"/>
    <w:rsid w:val="007D2A72"/>
    <w:rsid w:val="007D3FE2"/>
    <w:rsid w:val="007D62A1"/>
    <w:rsid w:val="007E082E"/>
    <w:rsid w:val="007E33B8"/>
    <w:rsid w:val="007E3A21"/>
    <w:rsid w:val="007E7AC6"/>
    <w:rsid w:val="007F19A9"/>
    <w:rsid w:val="007F3DE2"/>
    <w:rsid w:val="007F4DD4"/>
    <w:rsid w:val="007F6DA1"/>
    <w:rsid w:val="007F72AF"/>
    <w:rsid w:val="008002F4"/>
    <w:rsid w:val="00802704"/>
    <w:rsid w:val="00805ADC"/>
    <w:rsid w:val="0080786C"/>
    <w:rsid w:val="00807CF0"/>
    <w:rsid w:val="00811186"/>
    <w:rsid w:val="008133F7"/>
    <w:rsid w:val="008135F9"/>
    <w:rsid w:val="00813C68"/>
    <w:rsid w:val="008151E8"/>
    <w:rsid w:val="008153CF"/>
    <w:rsid w:val="00817568"/>
    <w:rsid w:val="008179E7"/>
    <w:rsid w:val="0082101B"/>
    <w:rsid w:val="0082291C"/>
    <w:rsid w:val="008242CC"/>
    <w:rsid w:val="00824619"/>
    <w:rsid w:val="008250A6"/>
    <w:rsid w:val="0082512C"/>
    <w:rsid w:val="0082786A"/>
    <w:rsid w:val="00831959"/>
    <w:rsid w:val="00832D73"/>
    <w:rsid w:val="008344E4"/>
    <w:rsid w:val="00834B00"/>
    <w:rsid w:val="00841005"/>
    <w:rsid w:val="0084530B"/>
    <w:rsid w:val="00846964"/>
    <w:rsid w:val="008509EC"/>
    <w:rsid w:val="00850A99"/>
    <w:rsid w:val="008539B4"/>
    <w:rsid w:val="008546A9"/>
    <w:rsid w:val="00856A39"/>
    <w:rsid w:val="008609F3"/>
    <w:rsid w:val="00860D15"/>
    <w:rsid w:val="00865212"/>
    <w:rsid w:val="00865FF2"/>
    <w:rsid w:val="008675F4"/>
    <w:rsid w:val="0087005C"/>
    <w:rsid w:val="00872A55"/>
    <w:rsid w:val="0088449B"/>
    <w:rsid w:val="00885055"/>
    <w:rsid w:val="00885B38"/>
    <w:rsid w:val="00885F51"/>
    <w:rsid w:val="00887584"/>
    <w:rsid w:val="00896340"/>
    <w:rsid w:val="00896481"/>
    <w:rsid w:val="008A0899"/>
    <w:rsid w:val="008A11AD"/>
    <w:rsid w:val="008A1824"/>
    <w:rsid w:val="008A38D1"/>
    <w:rsid w:val="008A4EDD"/>
    <w:rsid w:val="008A55E0"/>
    <w:rsid w:val="008A578F"/>
    <w:rsid w:val="008A6292"/>
    <w:rsid w:val="008B0042"/>
    <w:rsid w:val="008B0784"/>
    <w:rsid w:val="008B2E56"/>
    <w:rsid w:val="008B7889"/>
    <w:rsid w:val="008C0704"/>
    <w:rsid w:val="008C0C5F"/>
    <w:rsid w:val="008C1255"/>
    <w:rsid w:val="008C30AD"/>
    <w:rsid w:val="008C66B9"/>
    <w:rsid w:val="008C6F58"/>
    <w:rsid w:val="008C71DF"/>
    <w:rsid w:val="008D008E"/>
    <w:rsid w:val="008D0D20"/>
    <w:rsid w:val="008D2958"/>
    <w:rsid w:val="008D3695"/>
    <w:rsid w:val="008D4547"/>
    <w:rsid w:val="008D4E63"/>
    <w:rsid w:val="008D70ED"/>
    <w:rsid w:val="008E0B6F"/>
    <w:rsid w:val="008E228E"/>
    <w:rsid w:val="008E4762"/>
    <w:rsid w:val="008E491B"/>
    <w:rsid w:val="008E5D33"/>
    <w:rsid w:val="008E7A90"/>
    <w:rsid w:val="008F0828"/>
    <w:rsid w:val="008F2FAB"/>
    <w:rsid w:val="00900DC1"/>
    <w:rsid w:val="00910515"/>
    <w:rsid w:val="00910751"/>
    <w:rsid w:val="00911ABB"/>
    <w:rsid w:val="00914E3A"/>
    <w:rsid w:val="0091541F"/>
    <w:rsid w:val="00925B4F"/>
    <w:rsid w:val="00925CBE"/>
    <w:rsid w:val="00932B15"/>
    <w:rsid w:val="00934993"/>
    <w:rsid w:val="0093542B"/>
    <w:rsid w:val="0093615A"/>
    <w:rsid w:val="00936D80"/>
    <w:rsid w:val="00947980"/>
    <w:rsid w:val="00950782"/>
    <w:rsid w:val="00953579"/>
    <w:rsid w:val="009565A5"/>
    <w:rsid w:val="0096066D"/>
    <w:rsid w:val="00960FC5"/>
    <w:rsid w:val="009629F7"/>
    <w:rsid w:val="00972142"/>
    <w:rsid w:val="00973D72"/>
    <w:rsid w:val="0097434C"/>
    <w:rsid w:val="0097510E"/>
    <w:rsid w:val="00981C8F"/>
    <w:rsid w:val="00982875"/>
    <w:rsid w:val="00983779"/>
    <w:rsid w:val="009849C0"/>
    <w:rsid w:val="00985939"/>
    <w:rsid w:val="0098621D"/>
    <w:rsid w:val="00987A22"/>
    <w:rsid w:val="00987ACD"/>
    <w:rsid w:val="00990E85"/>
    <w:rsid w:val="00994DF7"/>
    <w:rsid w:val="009955A7"/>
    <w:rsid w:val="00996E0C"/>
    <w:rsid w:val="009A1A34"/>
    <w:rsid w:val="009A316C"/>
    <w:rsid w:val="009A4C22"/>
    <w:rsid w:val="009A52F6"/>
    <w:rsid w:val="009A6AB9"/>
    <w:rsid w:val="009A6FA7"/>
    <w:rsid w:val="009A7B51"/>
    <w:rsid w:val="009B254A"/>
    <w:rsid w:val="009B34C7"/>
    <w:rsid w:val="009B3A09"/>
    <w:rsid w:val="009B730F"/>
    <w:rsid w:val="009C1B43"/>
    <w:rsid w:val="009C3851"/>
    <w:rsid w:val="009D1DD2"/>
    <w:rsid w:val="009E160D"/>
    <w:rsid w:val="009E165F"/>
    <w:rsid w:val="009E29F5"/>
    <w:rsid w:val="009E4139"/>
    <w:rsid w:val="009E508C"/>
    <w:rsid w:val="009E5408"/>
    <w:rsid w:val="009E5472"/>
    <w:rsid w:val="009E5EFE"/>
    <w:rsid w:val="009F21B9"/>
    <w:rsid w:val="00A0340E"/>
    <w:rsid w:val="00A04EA4"/>
    <w:rsid w:val="00A05C6B"/>
    <w:rsid w:val="00A12C6B"/>
    <w:rsid w:val="00A13859"/>
    <w:rsid w:val="00A16EF7"/>
    <w:rsid w:val="00A170B5"/>
    <w:rsid w:val="00A177F1"/>
    <w:rsid w:val="00A2281A"/>
    <w:rsid w:val="00A2282C"/>
    <w:rsid w:val="00A23B22"/>
    <w:rsid w:val="00A24DA5"/>
    <w:rsid w:val="00A24DCF"/>
    <w:rsid w:val="00A250AA"/>
    <w:rsid w:val="00A30EE2"/>
    <w:rsid w:val="00A316E0"/>
    <w:rsid w:val="00A333B2"/>
    <w:rsid w:val="00A344A4"/>
    <w:rsid w:val="00A360E3"/>
    <w:rsid w:val="00A460CA"/>
    <w:rsid w:val="00A51085"/>
    <w:rsid w:val="00A52271"/>
    <w:rsid w:val="00A5419B"/>
    <w:rsid w:val="00A543CA"/>
    <w:rsid w:val="00A56442"/>
    <w:rsid w:val="00A6253A"/>
    <w:rsid w:val="00A63B0A"/>
    <w:rsid w:val="00A63D19"/>
    <w:rsid w:val="00A70EC3"/>
    <w:rsid w:val="00A71554"/>
    <w:rsid w:val="00A81CB4"/>
    <w:rsid w:val="00A8457A"/>
    <w:rsid w:val="00A87280"/>
    <w:rsid w:val="00A9199A"/>
    <w:rsid w:val="00A95B51"/>
    <w:rsid w:val="00A973D3"/>
    <w:rsid w:val="00AA0977"/>
    <w:rsid w:val="00AA463C"/>
    <w:rsid w:val="00AA5392"/>
    <w:rsid w:val="00AA5607"/>
    <w:rsid w:val="00AB0E82"/>
    <w:rsid w:val="00AB1720"/>
    <w:rsid w:val="00AB1DF9"/>
    <w:rsid w:val="00AB5991"/>
    <w:rsid w:val="00AC36D6"/>
    <w:rsid w:val="00AC3AAC"/>
    <w:rsid w:val="00AC3F41"/>
    <w:rsid w:val="00AC4326"/>
    <w:rsid w:val="00AC485D"/>
    <w:rsid w:val="00AC522F"/>
    <w:rsid w:val="00AC5FEA"/>
    <w:rsid w:val="00AC7105"/>
    <w:rsid w:val="00AD23B2"/>
    <w:rsid w:val="00AD3840"/>
    <w:rsid w:val="00AD4D4B"/>
    <w:rsid w:val="00AD6821"/>
    <w:rsid w:val="00AE00DF"/>
    <w:rsid w:val="00AE08A7"/>
    <w:rsid w:val="00AE0DD7"/>
    <w:rsid w:val="00AE1F3A"/>
    <w:rsid w:val="00AE2ECC"/>
    <w:rsid w:val="00AE3C93"/>
    <w:rsid w:val="00AE634A"/>
    <w:rsid w:val="00AE7C40"/>
    <w:rsid w:val="00AF1C35"/>
    <w:rsid w:val="00AF3637"/>
    <w:rsid w:val="00AF3CD9"/>
    <w:rsid w:val="00AF59C9"/>
    <w:rsid w:val="00B01B29"/>
    <w:rsid w:val="00B04CCD"/>
    <w:rsid w:val="00B0751C"/>
    <w:rsid w:val="00B12574"/>
    <w:rsid w:val="00B13A00"/>
    <w:rsid w:val="00B1666E"/>
    <w:rsid w:val="00B23265"/>
    <w:rsid w:val="00B263AE"/>
    <w:rsid w:val="00B26ED1"/>
    <w:rsid w:val="00B327B9"/>
    <w:rsid w:val="00B32925"/>
    <w:rsid w:val="00B33075"/>
    <w:rsid w:val="00B3402B"/>
    <w:rsid w:val="00B345F5"/>
    <w:rsid w:val="00B36684"/>
    <w:rsid w:val="00B4306C"/>
    <w:rsid w:val="00B4410B"/>
    <w:rsid w:val="00B444B7"/>
    <w:rsid w:val="00B4742E"/>
    <w:rsid w:val="00B52777"/>
    <w:rsid w:val="00B5358D"/>
    <w:rsid w:val="00B56420"/>
    <w:rsid w:val="00B6027E"/>
    <w:rsid w:val="00B6319A"/>
    <w:rsid w:val="00B64EEB"/>
    <w:rsid w:val="00B666F8"/>
    <w:rsid w:val="00B710D2"/>
    <w:rsid w:val="00B736D2"/>
    <w:rsid w:val="00B738D5"/>
    <w:rsid w:val="00B75619"/>
    <w:rsid w:val="00B77511"/>
    <w:rsid w:val="00B80040"/>
    <w:rsid w:val="00B82E19"/>
    <w:rsid w:val="00B8415B"/>
    <w:rsid w:val="00B84CB9"/>
    <w:rsid w:val="00B86A80"/>
    <w:rsid w:val="00B86AB3"/>
    <w:rsid w:val="00B8792D"/>
    <w:rsid w:val="00B9135D"/>
    <w:rsid w:val="00B91B4A"/>
    <w:rsid w:val="00B92A5A"/>
    <w:rsid w:val="00B9371C"/>
    <w:rsid w:val="00B96688"/>
    <w:rsid w:val="00B975AA"/>
    <w:rsid w:val="00B97B9C"/>
    <w:rsid w:val="00BA04A3"/>
    <w:rsid w:val="00BA19A0"/>
    <w:rsid w:val="00BA5E84"/>
    <w:rsid w:val="00BA6059"/>
    <w:rsid w:val="00BB6A7E"/>
    <w:rsid w:val="00BC07AD"/>
    <w:rsid w:val="00BC084B"/>
    <w:rsid w:val="00BC0CA8"/>
    <w:rsid w:val="00BC168B"/>
    <w:rsid w:val="00BC4851"/>
    <w:rsid w:val="00BC5614"/>
    <w:rsid w:val="00BC60E2"/>
    <w:rsid w:val="00BC63F5"/>
    <w:rsid w:val="00BC7563"/>
    <w:rsid w:val="00BD14FB"/>
    <w:rsid w:val="00BD259D"/>
    <w:rsid w:val="00BD3EE2"/>
    <w:rsid w:val="00BD440C"/>
    <w:rsid w:val="00BD6063"/>
    <w:rsid w:val="00BE09FA"/>
    <w:rsid w:val="00BE460B"/>
    <w:rsid w:val="00BE747C"/>
    <w:rsid w:val="00BF1070"/>
    <w:rsid w:val="00BF2034"/>
    <w:rsid w:val="00BF55B4"/>
    <w:rsid w:val="00BF67CB"/>
    <w:rsid w:val="00C00AED"/>
    <w:rsid w:val="00C072F5"/>
    <w:rsid w:val="00C12BB6"/>
    <w:rsid w:val="00C17122"/>
    <w:rsid w:val="00C17E91"/>
    <w:rsid w:val="00C259C0"/>
    <w:rsid w:val="00C277FF"/>
    <w:rsid w:val="00C27809"/>
    <w:rsid w:val="00C27B94"/>
    <w:rsid w:val="00C314A0"/>
    <w:rsid w:val="00C33EA1"/>
    <w:rsid w:val="00C367C0"/>
    <w:rsid w:val="00C36F6C"/>
    <w:rsid w:val="00C37BBD"/>
    <w:rsid w:val="00C42AE3"/>
    <w:rsid w:val="00C44882"/>
    <w:rsid w:val="00C45448"/>
    <w:rsid w:val="00C4645D"/>
    <w:rsid w:val="00C46DBC"/>
    <w:rsid w:val="00C506CC"/>
    <w:rsid w:val="00C51CA3"/>
    <w:rsid w:val="00C52045"/>
    <w:rsid w:val="00C53B41"/>
    <w:rsid w:val="00C54038"/>
    <w:rsid w:val="00C54249"/>
    <w:rsid w:val="00C549D6"/>
    <w:rsid w:val="00C55585"/>
    <w:rsid w:val="00C56141"/>
    <w:rsid w:val="00C638F1"/>
    <w:rsid w:val="00C6441F"/>
    <w:rsid w:val="00C6600E"/>
    <w:rsid w:val="00C66851"/>
    <w:rsid w:val="00C66A29"/>
    <w:rsid w:val="00C70F0A"/>
    <w:rsid w:val="00C715BA"/>
    <w:rsid w:val="00C721B2"/>
    <w:rsid w:val="00C74919"/>
    <w:rsid w:val="00C7625F"/>
    <w:rsid w:val="00C81B51"/>
    <w:rsid w:val="00C9026E"/>
    <w:rsid w:val="00C90CA4"/>
    <w:rsid w:val="00C91850"/>
    <w:rsid w:val="00C9348E"/>
    <w:rsid w:val="00C94159"/>
    <w:rsid w:val="00C9643D"/>
    <w:rsid w:val="00C9716A"/>
    <w:rsid w:val="00C97606"/>
    <w:rsid w:val="00CA051A"/>
    <w:rsid w:val="00CA145B"/>
    <w:rsid w:val="00CA40F2"/>
    <w:rsid w:val="00CA4BC9"/>
    <w:rsid w:val="00CA63C6"/>
    <w:rsid w:val="00CB1F8A"/>
    <w:rsid w:val="00CB2427"/>
    <w:rsid w:val="00CB388B"/>
    <w:rsid w:val="00CB3927"/>
    <w:rsid w:val="00CB3F8D"/>
    <w:rsid w:val="00CC0524"/>
    <w:rsid w:val="00CC1185"/>
    <w:rsid w:val="00CC1DD9"/>
    <w:rsid w:val="00CC22C4"/>
    <w:rsid w:val="00CC40B7"/>
    <w:rsid w:val="00CC4E88"/>
    <w:rsid w:val="00CD3257"/>
    <w:rsid w:val="00CD7171"/>
    <w:rsid w:val="00CE1803"/>
    <w:rsid w:val="00CE275E"/>
    <w:rsid w:val="00CE38D4"/>
    <w:rsid w:val="00CE6A3E"/>
    <w:rsid w:val="00CF56C0"/>
    <w:rsid w:val="00D012E2"/>
    <w:rsid w:val="00D01552"/>
    <w:rsid w:val="00D07E2B"/>
    <w:rsid w:val="00D10544"/>
    <w:rsid w:val="00D10AFF"/>
    <w:rsid w:val="00D11A30"/>
    <w:rsid w:val="00D12B7A"/>
    <w:rsid w:val="00D14CB5"/>
    <w:rsid w:val="00D17896"/>
    <w:rsid w:val="00D2084C"/>
    <w:rsid w:val="00D27654"/>
    <w:rsid w:val="00D31DC4"/>
    <w:rsid w:val="00D32ED1"/>
    <w:rsid w:val="00D33581"/>
    <w:rsid w:val="00D3531E"/>
    <w:rsid w:val="00D406DD"/>
    <w:rsid w:val="00D4114E"/>
    <w:rsid w:val="00D46FB5"/>
    <w:rsid w:val="00D4707D"/>
    <w:rsid w:val="00D476C5"/>
    <w:rsid w:val="00D50A09"/>
    <w:rsid w:val="00D558FD"/>
    <w:rsid w:val="00D60736"/>
    <w:rsid w:val="00D642BF"/>
    <w:rsid w:val="00D71851"/>
    <w:rsid w:val="00D72E54"/>
    <w:rsid w:val="00D73A1B"/>
    <w:rsid w:val="00D7416C"/>
    <w:rsid w:val="00D75618"/>
    <w:rsid w:val="00D7570A"/>
    <w:rsid w:val="00D82519"/>
    <w:rsid w:val="00D85D1C"/>
    <w:rsid w:val="00D878E3"/>
    <w:rsid w:val="00D87E1B"/>
    <w:rsid w:val="00D909C9"/>
    <w:rsid w:val="00D9619E"/>
    <w:rsid w:val="00DA208A"/>
    <w:rsid w:val="00DA2EA6"/>
    <w:rsid w:val="00DA3268"/>
    <w:rsid w:val="00DB2591"/>
    <w:rsid w:val="00DB39D1"/>
    <w:rsid w:val="00DB559D"/>
    <w:rsid w:val="00DB6289"/>
    <w:rsid w:val="00DB6CDC"/>
    <w:rsid w:val="00DC001E"/>
    <w:rsid w:val="00DC1218"/>
    <w:rsid w:val="00DC6A0B"/>
    <w:rsid w:val="00DC7EB0"/>
    <w:rsid w:val="00DD2508"/>
    <w:rsid w:val="00DD3F1E"/>
    <w:rsid w:val="00DD550E"/>
    <w:rsid w:val="00DD59AE"/>
    <w:rsid w:val="00DD6CF2"/>
    <w:rsid w:val="00DD76DA"/>
    <w:rsid w:val="00DD7B34"/>
    <w:rsid w:val="00DE1880"/>
    <w:rsid w:val="00DE1A53"/>
    <w:rsid w:val="00DE2FBA"/>
    <w:rsid w:val="00DE5F6C"/>
    <w:rsid w:val="00DE67AB"/>
    <w:rsid w:val="00DF08E2"/>
    <w:rsid w:val="00DF0E68"/>
    <w:rsid w:val="00DF2A49"/>
    <w:rsid w:val="00DF6DCD"/>
    <w:rsid w:val="00E0086F"/>
    <w:rsid w:val="00E01066"/>
    <w:rsid w:val="00E035B5"/>
    <w:rsid w:val="00E065A2"/>
    <w:rsid w:val="00E0665F"/>
    <w:rsid w:val="00E06B00"/>
    <w:rsid w:val="00E077E2"/>
    <w:rsid w:val="00E11DBA"/>
    <w:rsid w:val="00E123F4"/>
    <w:rsid w:val="00E1478A"/>
    <w:rsid w:val="00E15D6E"/>
    <w:rsid w:val="00E17EE7"/>
    <w:rsid w:val="00E2028A"/>
    <w:rsid w:val="00E20661"/>
    <w:rsid w:val="00E22CA1"/>
    <w:rsid w:val="00E22E81"/>
    <w:rsid w:val="00E26FC9"/>
    <w:rsid w:val="00E27DB8"/>
    <w:rsid w:val="00E31D6B"/>
    <w:rsid w:val="00E333E7"/>
    <w:rsid w:val="00E3368D"/>
    <w:rsid w:val="00E35068"/>
    <w:rsid w:val="00E376C2"/>
    <w:rsid w:val="00E40D6C"/>
    <w:rsid w:val="00E414E5"/>
    <w:rsid w:val="00E4243A"/>
    <w:rsid w:val="00E44D7E"/>
    <w:rsid w:val="00E506AC"/>
    <w:rsid w:val="00E506C0"/>
    <w:rsid w:val="00E5164F"/>
    <w:rsid w:val="00E533F7"/>
    <w:rsid w:val="00E6033B"/>
    <w:rsid w:val="00E60FFD"/>
    <w:rsid w:val="00E65373"/>
    <w:rsid w:val="00E70E6B"/>
    <w:rsid w:val="00E726B3"/>
    <w:rsid w:val="00E736A0"/>
    <w:rsid w:val="00E74D2A"/>
    <w:rsid w:val="00E77118"/>
    <w:rsid w:val="00E81623"/>
    <w:rsid w:val="00E819A2"/>
    <w:rsid w:val="00E82AD9"/>
    <w:rsid w:val="00E835D4"/>
    <w:rsid w:val="00E838CA"/>
    <w:rsid w:val="00E83923"/>
    <w:rsid w:val="00E843B2"/>
    <w:rsid w:val="00E8622C"/>
    <w:rsid w:val="00E872FD"/>
    <w:rsid w:val="00E87C5B"/>
    <w:rsid w:val="00E90F4F"/>
    <w:rsid w:val="00E91DA4"/>
    <w:rsid w:val="00E92D27"/>
    <w:rsid w:val="00E9484F"/>
    <w:rsid w:val="00E968A7"/>
    <w:rsid w:val="00EA12E7"/>
    <w:rsid w:val="00EA3292"/>
    <w:rsid w:val="00EA448A"/>
    <w:rsid w:val="00EA4C08"/>
    <w:rsid w:val="00EA5820"/>
    <w:rsid w:val="00EA77A0"/>
    <w:rsid w:val="00EB2DB3"/>
    <w:rsid w:val="00EB2DB6"/>
    <w:rsid w:val="00EB31EC"/>
    <w:rsid w:val="00EB6259"/>
    <w:rsid w:val="00EC357A"/>
    <w:rsid w:val="00EC43EF"/>
    <w:rsid w:val="00EC4604"/>
    <w:rsid w:val="00EC7620"/>
    <w:rsid w:val="00EC79CE"/>
    <w:rsid w:val="00EC7DF2"/>
    <w:rsid w:val="00EC7E0B"/>
    <w:rsid w:val="00ED3EDB"/>
    <w:rsid w:val="00ED4DCD"/>
    <w:rsid w:val="00ED56F4"/>
    <w:rsid w:val="00ED674B"/>
    <w:rsid w:val="00ED79F0"/>
    <w:rsid w:val="00EE090F"/>
    <w:rsid w:val="00EE0DAC"/>
    <w:rsid w:val="00EE3AFD"/>
    <w:rsid w:val="00EE55DA"/>
    <w:rsid w:val="00EE7125"/>
    <w:rsid w:val="00EE76EF"/>
    <w:rsid w:val="00EE7B72"/>
    <w:rsid w:val="00EF198D"/>
    <w:rsid w:val="00EF4F49"/>
    <w:rsid w:val="00EF7D0B"/>
    <w:rsid w:val="00F00D4C"/>
    <w:rsid w:val="00F00DEC"/>
    <w:rsid w:val="00F01634"/>
    <w:rsid w:val="00F0189C"/>
    <w:rsid w:val="00F01DA8"/>
    <w:rsid w:val="00F03260"/>
    <w:rsid w:val="00F03873"/>
    <w:rsid w:val="00F0388D"/>
    <w:rsid w:val="00F03B62"/>
    <w:rsid w:val="00F04085"/>
    <w:rsid w:val="00F06D77"/>
    <w:rsid w:val="00F07830"/>
    <w:rsid w:val="00F167C7"/>
    <w:rsid w:val="00F1756E"/>
    <w:rsid w:val="00F2110B"/>
    <w:rsid w:val="00F21701"/>
    <w:rsid w:val="00F22F73"/>
    <w:rsid w:val="00F261B8"/>
    <w:rsid w:val="00F26652"/>
    <w:rsid w:val="00F26A80"/>
    <w:rsid w:val="00F26FFB"/>
    <w:rsid w:val="00F30109"/>
    <w:rsid w:val="00F30A4D"/>
    <w:rsid w:val="00F30D7B"/>
    <w:rsid w:val="00F3425A"/>
    <w:rsid w:val="00F359E8"/>
    <w:rsid w:val="00F36BF4"/>
    <w:rsid w:val="00F41EFC"/>
    <w:rsid w:val="00F43BB4"/>
    <w:rsid w:val="00F44914"/>
    <w:rsid w:val="00F50230"/>
    <w:rsid w:val="00F5080C"/>
    <w:rsid w:val="00F50CBE"/>
    <w:rsid w:val="00F544A6"/>
    <w:rsid w:val="00F5535E"/>
    <w:rsid w:val="00F55B5D"/>
    <w:rsid w:val="00F60D6F"/>
    <w:rsid w:val="00F60EAB"/>
    <w:rsid w:val="00F66F90"/>
    <w:rsid w:val="00F700EF"/>
    <w:rsid w:val="00F70407"/>
    <w:rsid w:val="00F7226A"/>
    <w:rsid w:val="00F73779"/>
    <w:rsid w:val="00F7705B"/>
    <w:rsid w:val="00F824FD"/>
    <w:rsid w:val="00F84CA0"/>
    <w:rsid w:val="00F84FD1"/>
    <w:rsid w:val="00F90DEC"/>
    <w:rsid w:val="00F921AE"/>
    <w:rsid w:val="00F92817"/>
    <w:rsid w:val="00F9290B"/>
    <w:rsid w:val="00F936CA"/>
    <w:rsid w:val="00F94E6C"/>
    <w:rsid w:val="00F95F9B"/>
    <w:rsid w:val="00F9700D"/>
    <w:rsid w:val="00FA2B01"/>
    <w:rsid w:val="00FA6D97"/>
    <w:rsid w:val="00FB03B3"/>
    <w:rsid w:val="00FB3B74"/>
    <w:rsid w:val="00FC4833"/>
    <w:rsid w:val="00FC6527"/>
    <w:rsid w:val="00FD0414"/>
    <w:rsid w:val="00FD1396"/>
    <w:rsid w:val="00FD2D93"/>
    <w:rsid w:val="00FD4414"/>
    <w:rsid w:val="00FD5AB0"/>
    <w:rsid w:val="00FD68D5"/>
    <w:rsid w:val="00FD727B"/>
    <w:rsid w:val="00FE08C2"/>
    <w:rsid w:val="00FE0FB6"/>
    <w:rsid w:val="00FE3B56"/>
    <w:rsid w:val="00FE42CD"/>
    <w:rsid w:val="00FE66DF"/>
    <w:rsid w:val="00FE6C63"/>
    <w:rsid w:val="00FF091C"/>
    <w:rsid w:val="00FF20CB"/>
    <w:rsid w:val="00FF2B9D"/>
    <w:rsid w:val="00FF6F04"/>
    <w:rsid w:val="00FF7DC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CC3688"/>
  <w15:chartTrackingRefBased/>
  <w15:docId w15:val="{09C1285E-69D4-44D0-BB9C-D238BA32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lang w:eastAsia="sk-SK"/>
    </w:rPr>
  </w:style>
  <w:style w:type="character" w:default="1" w:styleId="Predvolenpsmoodseku">
    <w:name w:val="Default Paragraph Font"/>
    <w:uiPriority w:val="1"/>
    <w:semiHidden/>
    <w:unhideWhenUsed/>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uiPriority w:val="99"/>
    <w:semiHidden/>
  </w:style>
  <w:style w:type="paragraph" w:styleId="Textpoznmkypodiarou">
    <w:name w:val="footnote text"/>
    <w:aliases w:val="Text poznámky pod čiarou 007"/>
    <w:basedOn w:val="Normlny"/>
    <w:link w:val="TextpoznmkypodiarouChar"/>
    <w:uiPriority w:val="99"/>
    <w:semiHidden/>
    <w:rsid w:val="00541CBE"/>
    <w:rPr>
      <w:sz w:val="20"/>
      <w:szCs w:val="20"/>
    </w:rPr>
  </w:style>
  <w:style w:type="character" w:styleId="Odkaznapoznmkupodiarou">
    <w:name w:val="footnote reference"/>
    <w:uiPriority w:val="99"/>
    <w:semiHidden/>
    <w:rsid w:val="00541CBE"/>
    <w:rPr>
      <w:vertAlign w:val="superscript"/>
    </w:rPr>
  </w:style>
  <w:style w:type="paragraph" w:customStyle="1" w:styleId="AOHead1">
    <w:name w:val="AOHead1"/>
    <w:basedOn w:val="Normlny"/>
    <w:next w:val="Normlny"/>
    <w:uiPriority w:val="99"/>
    <w:rsid w:val="00F92817"/>
    <w:pPr>
      <w:keepNext/>
      <w:numPr>
        <w:numId w:val="2"/>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uiPriority w:val="99"/>
    <w:rsid w:val="00F92817"/>
    <w:pPr>
      <w:keepNext/>
      <w:numPr>
        <w:ilvl w:val="1"/>
        <w:numId w:val="2"/>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uiPriority w:val="99"/>
    <w:rsid w:val="00F92817"/>
    <w:pPr>
      <w:numPr>
        <w:ilvl w:val="2"/>
        <w:numId w:val="2"/>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uiPriority w:val="99"/>
    <w:rsid w:val="00F92817"/>
    <w:pPr>
      <w:numPr>
        <w:ilvl w:val="3"/>
        <w:numId w:val="2"/>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uiPriority w:val="99"/>
    <w:rsid w:val="00F92817"/>
    <w:pPr>
      <w:numPr>
        <w:ilvl w:val="4"/>
        <w:numId w:val="2"/>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uiPriority w:val="99"/>
    <w:rsid w:val="00F92817"/>
    <w:pPr>
      <w:numPr>
        <w:ilvl w:val="5"/>
        <w:numId w:val="2"/>
      </w:numPr>
      <w:spacing w:before="240" w:line="260" w:lineRule="atLeast"/>
      <w:jc w:val="both"/>
      <w:outlineLvl w:val="5"/>
    </w:pPr>
    <w:rPr>
      <w:rFonts w:eastAsia="SimSun"/>
      <w:sz w:val="22"/>
      <w:szCs w:val="22"/>
      <w:lang w:eastAsia="en-US"/>
    </w:rPr>
  </w:style>
  <w:style w:type="paragraph" w:customStyle="1" w:styleId="Default">
    <w:name w:val="Default"/>
    <w:uiPriority w:val="99"/>
    <w:rsid w:val="00D909C9"/>
    <w:pPr>
      <w:autoSpaceDE w:val="0"/>
      <w:autoSpaceDN w:val="0"/>
      <w:adjustRightInd w:val="0"/>
    </w:pPr>
    <w:rPr>
      <w:color w:val="000000"/>
      <w:sz w:val="24"/>
      <w:szCs w:val="24"/>
      <w:lang w:eastAsia="sk-SK"/>
    </w:rPr>
  </w:style>
  <w:style w:type="character" w:customStyle="1" w:styleId="TextpoznmkypodiarouChar">
    <w:name w:val="Text poznámky pod čiarou Char"/>
    <w:aliases w:val="Text poznámky pod čiarou 007 Char"/>
    <w:link w:val="Textpoznmkypodiarou"/>
    <w:uiPriority w:val="99"/>
    <w:semiHidden/>
    <w:rsid w:val="00FF6F04"/>
    <w:rPr>
      <w:lang w:val="sk-SK" w:eastAsia="sk-SK" w:bidi="ar-SA"/>
    </w:rPr>
  </w:style>
  <w:style w:type="paragraph" w:styleId="Hlavika">
    <w:name w:val="header"/>
    <w:basedOn w:val="Normlny"/>
    <w:link w:val="HlavikaChar"/>
    <w:uiPriority w:val="99"/>
    <w:rsid w:val="00DB39D1"/>
    <w:pPr>
      <w:tabs>
        <w:tab w:val="center" w:pos="4536"/>
        <w:tab w:val="right" w:pos="9072"/>
      </w:tabs>
    </w:pPr>
  </w:style>
  <w:style w:type="paragraph" w:styleId="Pta">
    <w:name w:val="footer"/>
    <w:basedOn w:val="Normlny"/>
    <w:link w:val="PtaChar"/>
    <w:uiPriority w:val="99"/>
    <w:rsid w:val="00DB39D1"/>
    <w:pPr>
      <w:tabs>
        <w:tab w:val="center" w:pos="4536"/>
        <w:tab w:val="right" w:pos="9072"/>
      </w:tabs>
    </w:pPr>
  </w:style>
  <w:style w:type="character" w:styleId="Odkaznakomentr">
    <w:name w:val="annotation reference"/>
    <w:uiPriority w:val="99"/>
    <w:rsid w:val="00F30D7B"/>
    <w:rPr>
      <w:sz w:val="16"/>
      <w:szCs w:val="16"/>
    </w:rPr>
  </w:style>
  <w:style w:type="paragraph" w:styleId="Textkomentra">
    <w:name w:val="annotation text"/>
    <w:basedOn w:val="Normlny"/>
    <w:link w:val="TextkomentraChar"/>
    <w:uiPriority w:val="99"/>
    <w:rsid w:val="00F30D7B"/>
    <w:rPr>
      <w:sz w:val="20"/>
      <w:szCs w:val="20"/>
    </w:rPr>
  </w:style>
  <w:style w:type="character" w:customStyle="1" w:styleId="TextkomentraChar">
    <w:name w:val="Text komentára Char"/>
    <w:basedOn w:val="Predvolenpsmoodseku"/>
    <w:link w:val="Textkomentra"/>
    <w:uiPriority w:val="99"/>
    <w:rsid w:val="00F30D7B"/>
  </w:style>
  <w:style w:type="paragraph" w:styleId="Predmetkomentra">
    <w:name w:val="annotation subject"/>
    <w:basedOn w:val="Textkomentra"/>
    <w:next w:val="Textkomentra"/>
    <w:link w:val="PredmetkomentraChar"/>
    <w:uiPriority w:val="99"/>
    <w:rsid w:val="00F30D7B"/>
    <w:rPr>
      <w:b/>
      <w:bCs/>
    </w:rPr>
  </w:style>
  <w:style w:type="character" w:customStyle="1" w:styleId="PredmetkomentraChar">
    <w:name w:val="Predmet komentára Char"/>
    <w:link w:val="Predmetkomentra"/>
    <w:uiPriority w:val="99"/>
    <w:rsid w:val="00F30D7B"/>
    <w:rPr>
      <w:b/>
      <w:bCs/>
    </w:rPr>
  </w:style>
  <w:style w:type="paragraph" w:styleId="Textbubliny">
    <w:name w:val="Balloon Text"/>
    <w:basedOn w:val="Normlny"/>
    <w:link w:val="TextbublinyChar"/>
    <w:uiPriority w:val="99"/>
    <w:rsid w:val="00F30D7B"/>
    <w:rPr>
      <w:rFonts w:ascii="Tahoma" w:hAnsi="Tahoma" w:cs="Tahoma"/>
      <w:sz w:val="16"/>
      <w:szCs w:val="16"/>
    </w:rPr>
  </w:style>
  <w:style w:type="character" w:customStyle="1" w:styleId="TextbublinyChar">
    <w:name w:val="Text bubliny Char"/>
    <w:link w:val="Textbubliny"/>
    <w:uiPriority w:val="99"/>
    <w:rsid w:val="00F30D7B"/>
    <w:rPr>
      <w:rFonts w:ascii="Tahoma" w:hAnsi="Tahoma" w:cs="Tahoma"/>
      <w:sz w:val="16"/>
      <w:szCs w:val="16"/>
    </w:rPr>
  </w:style>
  <w:style w:type="paragraph" w:styleId="Odsekzoznamu">
    <w:name w:val="List Paragraph"/>
    <w:basedOn w:val="Normlny"/>
    <w:uiPriority w:val="99"/>
    <w:qFormat/>
    <w:rsid w:val="003B3040"/>
    <w:pPr>
      <w:ind w:left="708"/>
    </w:pPr>
  </w:style>
  <w:style w:type="paragraph" w:customStyle="1" w:styleId="Odsekzoznamu1">
    <w:name w:val="Odsek zoznamu1"/>
    <w:aliases w:val="body,Odsek zoznamu2"/>
    <w:basedOn w:val="Normlny"/>
    <w:link w:val="ListParagraphChar"/>
    <w:uiPriority w:val="99"/>
    <w:rsid w:val="00AE634A"/>
    <w:pPr>
      <w:ind w:left="720"/>
      <w:contextualSpacing/>
    </w:pPr>
  </w:style>
  <w:style w:type="character" w:customStyle="1" w:styleId="hps">
    <w:name w:val="hps"/>
    <w:uiPriority w:val="99"/>
    <w:rsid w:val="00AE634A"/>
    <w:rPr>
      <w:rFonts w:cs="Times New Roman"/>
    </w:rPr>
  </w:style>
  <w:style w:type="character" w:customStyle="1" w:styleId="ListParagraphChar">
    <w:name w:val="List Paragraph Char"/>
    <w:aliases w:val="body Char,Odsek zoznamu2 Char"/>
    <w:link w:val="Odsekzoznamu1"/>
    <w:uiPriority w:val="99"/>
    <w:locked/>
    <w:rsid w:val="00AE634A"/>
    <w:rPr>
      <w:sz w:val="24"/>
      <w:szCs w:val="24"/>
    </w:rPr>
  </w:style>
  <w:style w:type="character" w:customStyle="1" w:styleId="CommentTextChar">
    <w:name w:val="Comment Text Char"/>
    <w:uiPriority w:val="99"/>
    <w:semiHidden/>
    <w:rPr>
      <w:sz w:val="20"/>
    </w:rPr>
  </w:style>
  <w:style w:type="character" w:customStyle="1" w:styleId="CharChar2">
    <w:name w:val="Char Char2"/>
    <w:uiPriority w:val="99"/>
    <w:locked/>
    <w:rsid w:val="00E74D2A"/>
    <w:rPr>
      <w:lang w:val="sk-SK" w:eastAsia="sk-SK" w:bidi="ar-SA"/>
    </w:rPr>
  </w:style>
  <w:style w:type="character" w:customStyle="1" w:styleId="HlavikaChar">
    <w:name w:val="Hlavička Char"/>
    <w:link w:val="Hlavika"/>
    <w:uiPriority w:val="99"/>
    <w:locked/>
    <w:rsid w:val="00B666F8"/>
    <w:rPr>
      <w:sz w:val="24"/>
      <w:szCs w:val="24"/>
    </w:rPr>
  </w:style>
  <w:style w:type="character" w:customStyle="1" w:styleId="PtaChar">
    <w:name w:val="Päta Char"/>
    <w:link w:val="Pta"/>
    <w:uiPriority w:val="99"/>
    <w:locked/>
    <w:rsid w:val="00B666F8"/>
    <w:rPr>
      <w:sz w:val="24"/>
      <w:szCs w:val="24"/>
    </w:rPr>
  </w:style>
  <w:style w:type="character" w:customStyle="1" w:styleId="CommentTextChar2">
    <w:name w:val="Comment Text Char2"/>
    <w:uiPriority w:val="99"/>
    <w:locked/>
    <w:rsid w:val="00B666F8"/>
    <w:rPr>
      <w:rFonts w:ascii="Calibri" w:hAnsi="Calibri"/>
      <w:lang w:val="sk-SK" w:eastAsia="sk-SK"/>
    </w:rPr>
  </w:style>
  <w:style w:type="paragraph" w:styleId="Nzov">
    <w:name w:val="Title"/>
    <w:basedOn w:val="Normlny"/>
    <w:next w:val="Normlny"/>
    <w:link w:val="NzovChar"/>
    <w:uiPriority w:val="99"/>
    <w:qFormat/>
    <w:rsid w:val="00B666F8"/>
    <w:pPr>
      <w:spacing w:before="240" w:after="60"/>
      <w:jc w:val="center"/>
      <w:outlineLvl w:val="0"/>
    </w:pPr>
    <w:rPr>
      <w:rFonts w:ascii="Calibri Light" w:hAnsi="Calibri Light"/>
      <w:b/>
      <w:bCs/>
      <w:kern w:val="28"/>
      <w:sz w:val="32"/>
      <w:szCs w:val="32"/>
    </w:rPr>
  </w:style>
  <w:style w:type="character" w:customStyle="1" w:styleId="NzovChar">
    <w:name w:val="Názov Char"/>
    <w:link w:val="Nzov"/>
    <w:uiPriority w:val="99"/>
    <w:rsid w:val="00B666F8"/>
    <w:rPr>
      <w:rFonts w:ascii="Calibri Light" w:hAnsi="Calibri Light"/>
      <w:b/>
      <w:bCs/>
      <w:kern w:val="28"/>
      <w:sz w:val="32"/>
      <w:szCs w:val="32"/>
    </w:rPr>
  </w:style>
  <w:style w:type="paragraph" w:styleId="Zarkazkladnhotextu2">
    <w:name w:val="Body Text Indent 2"/>
    <w:basedOn w:val="Normlny"/>
    <w:link w:val="Zarkazkladnhotextu2Char"/>
    <w:rsid w:val="00B666F8"/>
    <w:pPr>
      <w:spacing w:before="120"/>
      <w:ind w:left="540" w:hanging="540"/>
      <w:jc w:val="both"/>
    </w:pPr>
  </w:style>
  <w:style w:type="character" w:customStyle="1" w:styleId="Zarkazkladnhotextu2Char">
    <w:name w:val="Zarážka základného textu 2 Char"/>
    <w:link w:val="Zarkazkladnhotextu2"/>
    <w:rsid w:val="00B666F8"/>
    <w:rPr>
      <w:sz w:val="24"/>
      <w:szCs w:val="24"/>
    </w:rPr>
  </w:style>
  <w:style w:type="paragraph" w:styleId="Revzia">
    <w:name w:val="Revision"/>
    <w:hidden/>
    <w:uiPriority w:val="99"/>
    <w:semiHidden/>
    <w:rsid w:val="001767A9"/>
    <w:rPr>
      <w:sz w:val="24"/>
      <w:szCs w:val="24"/>
      <w:lang w:eastAsia="sk-SK"/>
    </w:rPr>
  </w:style>
  <w:style w:type="character" w:styleId="Hypertextovprepojenie">
    <w:name w:val="Hyperlink"/>
    <w:rsid w:val="007D3F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7527">
      <w:bodyDiv w:val="1"/>
      <w:marLeft w:val="0"/>
      <w:marRight w:val="0"/>
      <w:marTop w:val="0"/>
      <w:marBottom w:val="0"/>
      <w:divBdr>
        <w:top w:val="none" w:sz="0" w:space="0" w:color="auto"/>
        <w:left w:val="none" w:sz="0" w:space="0" w:color="auto"/>
        <w:bottom w:val="none" w:sz="0" w:space="0" w:color="auto"/>
        <w:right w:val="none" w:sz="0" w:space="0" w:color="auto"/>
      </w:divBdr>
    </w:div>
    <w:div w:id="248083735">
      <w:bodyDiv w:val="1"/>
      <w:marLeft w:val="0"/>
      <w:marRight w:val="0"/>
      <w:marTop w:val="0"/>
      <w:marBottom w:val="0"/>
      <w:divBdr>
        <w:top w:val="none" w:sz="0" w:space="0" w:color="auto"/>
        <w:left w:val="none" w:sz="0" w:space="0" w:color="auto"/>
        <w:bottom w:val="none" w:sz="0" w:space="0" w:color="auto"/>
        <w:right w:val="none" w:sz="0" w:space="0" w:color="auto"/>
      </w:divBdr>
    </w:div>
    <w:div w:id="361587859">
      <w:bodyDiv w:val="1"/>
      <w:marLeft w:val="0"/>
      <w:marRight w:val="0"/>
      <w:marTop w:val="0"/>
      <w:marBottom w:val="0"/>
      <w:divBdr>
        <w:top w:val="none" w:sz="0" w:space="0" w:color="auto"/>
        <w:left w:val="none" w:sz="0" w:space="0" w:color="auto"/>
        <w:bottom w:val="none" w:sz="0" w:space="0" w:color="auto"/>
        <w:right w:val="none" w:sz="0" w:space="0" w:color="auto"/>
      </w:divBdr>
    </w:div>
    <w:div w:id="537359342">
      <w:bodyDiv w:val="1"/>
      <w:marLeft w:val="0"/>
      <w:marRight w:val="0"/>
      <w:marTop w:val="0"/>
      <w:marBottom w:val="0"/>
      <w:divBdr>
        <w:top w:val="none" w:sz="0" w:space="0" w:color="auto"/>
        <w:left w:val="none" w:sz="0" w:space="0" w:color="auto"/>
        <w:bottom w:val="none" w:sz="0" w:space="0" w:color="auto"/>
        <w:right w:val="none" w:sz="0" w:space="0" w:color="auto"/>
      </w:divBdr>
    </w:div>
    <w:div w:id="1302155643">
      <w:bodyDiv w:val="1"/>
      <w:marLeft w:val="0"/>
      <w:marRight w:val="0"/>
      <w:marTop w:val="0"/>
      <w:marBottom w:val="0"/>
      <w:divBdr>
        <w:top w:val="none" w:sz="0" w:space="0" w:color="auto"/>
        <w:left w:val="none" w:sz="0" w:space="0" w:color="auto"/>
        <w:bottom w:val="none" w:sz="0" w:space="0" w:color="auto"/>
        <w:right w:val="none" w:sz="0" w:space="0" w:color="auto"/>
      </w:divBdr>
    </w:div>
    <w:div w:id="1571891979">
      <w:bodyDiv w:val="1"/>
      <w:marLeft w:val="0"/>
      <w:marRight w:val="0"/>
      <w:marTop w:val="0"/>
      <w:marBottom w:val="0"/>
      <w:divBdr>
        <w:top w:val="none" w:sz="0" w:space="0" w:color="auto"/>
        <w:left w:val="none" w:sz="0" w:space="0" w:color="auto"/>
        <w:bottom w:val="none" w:sz="0" w:space="0" w:color="auto"/>
        <w:right w:val="none" w:sz="0" w:space="0" w:color="auto"/>
      </w:divBdr>
    </w:div>
    <w:div w:id="1574387661">
      <w:marLeft w:val="0"/>
      <w:marRight w:val="0"/>
      <w:marTop w:val="0"/>
      <w:marBottom w:val="0"/>
      <w:divBdr>
        <w:top w:val="none" w:sz="0" w:space="0" w:color="auto"/>
        <w:left w:val="none" w:sz="0" w:space="0" w:color="auto"/>
        <w:bottom w:val="none" w:sz="0" w:space="0" w:color="auto"/>
        <w:right w:val="none" w:sz="0" w:space="0" w:color="auto"/>
      </w:divBdr>
    </w:div>
    <w:div w:id="1574387662">
      <w:marLeft w:val="0"/>
      <w:marRight w:val="0"/>
      <w:marTop w:val="0"/>
      <w:marBottom w:val="0"/>
      <w:divBdr>
        <w:top w:val="none" w:sz="0" w:space="0" w:color="auto"/>
        <w:left w:val="none" w:sz="0" w:space="0" w:color="auto"/>
        <w:bottom w:val="none" w:sz="0" w:space="0" w:color="auto"/>
        <w:right w:val="none" w:sz="0" w:space="0" w:color="auto"/>
      </w:divBdr>
    </w:div>
    <w:div w:id="1574387663">
      <w:marLeft w:val="0"/>
      <w:marRight w:val="0"/>
      <w:marTop w:val="0"/>
      <w:marBottom w:val="0"/>
      <w:divBdr>
        <w:top w:val="none" w:sz="0" w:space="0" w:color="auto"/>
        <w:left w:val="none" w:sz="0" w:space="0" w:color="auto"/>
        <w:bottom w:val="none" w:sz="0" w:space="0" w:color="auto"/>
        <w:right w:val="none" w:sz="0" w:space="0" w:color="auto"/>
      </w:divBdr>
    </w:div>
    <w:div w:id="157438766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7D25F-C512-4B96-B72C-A2D06F961228}">
  <ds:schemaRefs>
    <ds:schemaRef ds:uri="http://schemas.microsoft.com/sharepoint/v3/contenttype/forms"/>
  </ds:schemaRefs>
</ds:datastoreItem>
</file>

<file path=customXml/itemProps2.xml><?xml version="1.0" encoding="utf-8"?>
<ds:datastoreItem xmlns:ds="http://schemas.openxmlformats.org/officeDocument/2006/customXml" ds:itemID="{9F012AA8-8D55-46BA-A4AB-D473F5DA4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8D6BD7-19ED-42C6-A8F3-F679E4741B3F}">
  <ds:schemaRefs>
    <ds:schemaRef ds:uri="http://schemas.openxmlformats.org/officeDocument/2006/bibliography"/>
  </ds:schemaRefs>
</ds:datastoreItem>
</file>

<file path=customXml/itemProps4.xml><?xml version="1.0" encoding="utf-8"?>
<ds:datastoreItem xmlns:ds="http://schemas.openxmlformats.org/officeDocument/2006/customXml" ds:itemID="{8F532BEC-2ED1-4F20-9761-3796FE8243DE}">
  <ds:schemaRefs>
    <ds:schemaRef ds:uri="http://schemas.openxmlformats.org/officeDocument/2006/bibliography"/>
  </ds:schemaRefs>
</ds:datastoreItem>
</file>

<file path=customXml/itemProps5.xml><?xml version="1.0" encoding="utf-8"?>
<ds:datastoreItem xmlns:ds="http://schemas.openxmlformats.org/officeDocument/2006/customXml" ds:itemID="{B4FDC6F2-A361-4106-A7D2-749353B6CEE5}">
  <ds:schemaRefs>
    <ds:schemaRef ds:uri="http://schemas.openxmlformats.org/officeDocument/2006/bibliography"/>
  </ds:schemaRefs>
</ds:datastoreItem>
</file>

<file path=customXml/itemProps6.xml><?xml version="1.0" encoding="utf-8"?>
<ds:datastoreItem xmlns:ds="http://schemas.openxmlformats.org/officeDocument/2006/customXml" ds:itemID="{C70AE8F2-57EE-4BEA-B7D5-338835AEE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72C03CF3-E535-4F2E-8A80-807A3F71A436}">
  <ds:schemaRefs>
    <ds:schemaRef ds:uri="http://schemas.microsoft.com/sharepoint/v3/contenttype/forms"/>
  </ds:schemaRefs>
</ds:datastoreItem>
</file>

<file path=customXml/itemProps8.xml><?xml version="1.0" encoding="utf-8"?>
<ds:datastoreItem xmlns:ds="http://schemas.openxmlformats.org/officeDocument/2006/customXml" ds:itemID="{C8B524C5-FAB9-48CD-B6FA-C06C7295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9160</Words>
  <Characters>52213</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ZMLUVA O PARTNERSTVE</vt:lpstr>
    </vt:vector>
  </TitlesOfParts>
  <Company/>
  <LinksUpToDate>false</LinksUpToDate>
  <CharactersWithSpaces>61251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PARTNERSTVE</dc:title>
  <dc:subject/>
  <dc:creator>XX</dc:creator>
  <cp:keywords/>
  <dc:description/>
  <cp:lastModifiedBy>silvinka</cp:lastModifiedBy>
  <cp:revision>3</cp:revision>
  <cp:lastPrinted>2017-08-07T20:19:00Z</cp:lastPrinted>
  <dcterms:created xsi:type="dcterms:W3CDTF">2020-04-27T08:28:00Z</dcterms:created>
  <dcterms:modified xsi:type="dcterms:W3CDTF">2020-04-27T08:28:00Z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